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F3" w:rsidRPr="000267F3" w:rsidRDefault="000267F3" w:rsidP="000267F3">
      <w:pPr>
        <w:jc w:val="right"/>
        <w:rPr>
          <w:rFonts w:ascii="Times New Roman" w:hAnsi="Times New Roman" w:cs="Times New Roman"/>
          <w:b/>
          <w:sz w:val="28"/>
          <w:szCs w:val="28"/>
        </w:rPr>
      </w:pPr>
      <w:r w:rsidRPr="000267F3">
        <w:rPr>
          <w:rFonts w:ascii="Times New Roman" w:hAnsi="Times New Roman" w:cs="Times New Roman"/>
          <w:b/>
          <w:sz w:val="28"/>
          <w:szCs w:val="28"/>
        </w:rPr>
        <w:t>ПРОЕКТ</w:t>
      </w:r>
    </w:p>
    <w:p w:rsidR="000267F3" w:rsidRPr="000267F3" w:rsidRDefault="000267F3" w:rsidP="000267F3">
      <w:pPr>
        <w:jc w:val="center"/>
        <w:rPr>
          <w:rFonts w:ascii="Times New Roman" w:hAnsi="Times New Roman" w:cs="Times New Roman"/>
          <w:b/>
          <w:sz w:val="28"/>
          <w:szCs w:val="28"/>
        </w:rPr>
      </w:pPr>
      <w:r w:rsidRPr="000267F3">
        <w:rPr>
          <w:rFonts w:ascii="Times New Roman" w:hAnsi="Times New Roman" w:cs="Times New Roman"/>
          <w:b/>
          <w:sz w:val="28"/>
          <w:szCs w:val="28"/>
        </w:rPr>
        <w:t xml:space="preserve">СОВЕТ СЕЛЬСКОГО ПОСЕЛЕНИЯ </w:t>
      </w:r>
      <w:r>
        <w:rPr>
          <w:rFonts w:ascii="Times New Roman" w:hAnsi="Times New Roman" w:cs="Times New Roman"/>
          <w:b/>
          <w:sz w:val="28"/>
          <w:szCs w:val="28"/>
        </w:rPr>
        <w:t>ТОШКУРОВСКИЙ</w:t>
      </w:r>
      <w:r w:rsidRPr="000267F3">
        <w:rPr>
          <w:rFonts w:ascii="Times New Roman" w:hAnsi="Times New Roman" w:cs="Times New Roman"/>
          <w:b/>
          <w:sz w:val="28"/>
          <w:szCs w:val="28"/>
        </w:rPr>
        <w:t xml:space="preserve"> СЕЛЬСОВЕТ МУНИЦИПАЛЬНОГО РАЙОНА </w:t>
      </w:r>
      <w:r>
        <w:rPr>
          <w:rFonts w:ascii="Times New Roman" w:hAnsi="Times New Roman" w:cs="Times New Roman"/>
          <w:b/>
          <w:sz w:val="28"/>
          <w:szCs w:val="28"/>
        </w:rPr>
        <w:t>БАЛТАЧЕВСКИЙ</w:t>
      </w:r>
      <w:r w:rsidRPr="000267F3">
        <w:rPr>
          <w:rFonts w:ascii="Times New Roman" w:hAnsi="Times New Roman" w:cs="Times New Roman"/>
          <w:b/>
          <w:sz w:val="28"/>
          <w:szCs w:val="28"/>
        </w:rPr>
        <w:t xml:space="preserve"> РАЙОН РЕСПУБЛИКИ БАШКОРТОСТАН</w:t>
      </w:r>
    </w:p>
    <w:p w:rsidR="000267F3" w:rsidRPr="000267F3" w:rsidRDefault="000267F3" w:rsidP="000267F3">
      <w:pPr>
        <w:autoSpaceDE w:val="0"/>
        <w:jc w:val="center"/>
        <w:rPr>
          <w:rFonts w:ascii="Times New Roman" w:hAnsi="Times New Roman" w:cs="Times New Roman"/>
          <w:sz w:val="28"/>
          <w:szCs w:val="28"/>
        </w:rPr>
      </w:pPr>
    </w:p>
    <w:p w:rsidR="000267F3" w:rsidRPr="000267F3" w:rsidRDefault="000267F3" w:rsidP="000267F3">
      <w:pPr>
        <w:autoSpaceDE w:val="0"/>
        <w:jc w:val="center"/>
        <w:rPr>
          <w:rFonts w:ascii="Times New Roman" w:hAnsi="Times New Roman" w:cs="Times New Roman"/>
          <w:b/>
          <w:sz w:val="28"/>
          <w:szCs w:val="28"/>
        </w:rPr>
      </w:pPr>
      <w:r w:rsidRPr="000267F3">
        <w:rPr>
          <w:rFonts w:ascii="Times New Roman" w:hAnsi="Times New Roman" w:cs="Times New Roman"/>
          <w:b/>
          <w:sz w:val="28"/>
          <w:szCs w:val="28"/>
        </w:rPr>
        <w:t>РЕШЕНИЕ</w:t>
      </w:r>
    </w:p>
    <w:p w:rsidR="000267F3" w:rsidRPr="000267F3" w:rsidRDefault="000267F3" w:rsidP="000267F3">
      <w:pPr>
        <w:autoSpaceDE w:val="0"/>
        <w:jc w:val="center"/>
        <w:rPr>
          <w:rFonts w:ascii="Times New Roman" w:hAnsi="Times New Roman" w:cs="Times New Roman"/>
          <w:b/>
          <w:sz w:val="28"/>
          <w:szCs w:val="28"/>
        </w:rPr>
      </w:pPr>
    </w:p>
    <w:p w:rsidR="000267F3" w:rsidRPr="000267F3" w:rsidRDefault="000267F3" w:rsidP="000267F3">
      <w:pPr>
        <w:autoSpaceDE w:val="0"/>
        <w:jc w:val="center"/>
        <w:rPr>
          <w:rFonts w:ascii="Times New Roman" w:hAnsi="Times New Roman" w:cs="Times New Roman"/>
          <w:b/>
          <w:sz w:val="28"/>
          <w:szCs w:val="28"/>
        </w:rPr>
      </w:pPr>
      <w:r w:rsidRPr="000267F3">
        <w:rPr>
          <w:rFonts w:ascii="Times New Roman" w:hAnsi="Times New Roman" w:cs="Times New Roman"/>
          <w:b/>
          <w:sz w:val="28"/>
          <w:szCs w:val="28"/>
        </w:rPr>
        <w:t xml:space="preserve">Об утверждении муниципальных нормативов градостроительного проектирования сельского поселения </w:t>
      </w:r>
      <w:r>
        <w:rPr>
          <w:rFonts w:ascii="Times New Roman" w:hAnsi="Times New Roman" w:cs="Times New Roman"/>
          <w:b/>
          <w:sz w:val="28"/>
          <w:szCs w:val="28"/>
        </w:rPr>
        <w:t>Тошкуровский</w:t>
      </w:r>
      <w:r w:rsidRPr="000267F3">
        <w:rPr>
          <w:rFonts w:ascii="Times New Roman" w:hAnsi="Times New Roman" w:cs="Times New Roman"/>
          <w:b/>
          <w:sz w:val="28"/>
          <w:szCs w:val="28"/>
        </w:rPr>
        <w:t xml:space="preserve"> сельсовет муниципального района </w:t>
      </w:r>
      <w:r>
        <w:rPr>
          <w:rFonts w:ascii="Times New Roman" w:hAnsi="Times New Roman" w:cs="Times New Roman"/>
          <w:b/>
          <w:sz w:val="28"/>
          <w:szCs w:val="28"/>
        </w:rPr>
        <w:t>Балтачевский</w:t>
      </w:r>
      <w:r w:rsidRPr="000267F3">
        <w:rPr>
          <w:rFonts w:ascii="Times New Roman" w:hAnsi="Times New Roman" w:cs="Times New Roman"/>
          <w:b/>
          <w:sz w:val="28"/>
          <w:szCs w:val="28"/>
        </w:rPr>
        <w:t xml:space="preserve"> район</w:t>
      </w:r>
    </w:p>
    <w:p w:rsidR="000267F3" w:rsidRPr="000267F3" w:rsidRDefault="000267F3" w:rsidP="000267F3">
      <w:pPr>
        <w:autoSpaceDE w:val="0"/>
        <w:jc w:val="center"/>
        <w:rPr>
          <w:rFonts w:ascii="Times New Roman" w:hAnsi="Times New Roman" w:cs="Times New Roman"/>
          <w:b/>
          <w:sz w:val="28"/>
          <w:szCs w:val="28"/>
        </w:rPr>
      </w:pPr>
      <w:r w:rsidRPr="000267F3">
        <w:rPr>
          <w:rFonts w:ascii="Times New Roman" w:hAnsi="Times New Roman" w:cs="Times New Roman"/>
          <w:b/>
          <w:sz w:val="28"/>
          <w:szCs w:val="28"/>
        </w:rPr>
        <w:t>Республики Башкортостан</w:t>
      </w:r>
    </w:p>
    <w:p w:rsidR="000267F3" w:rsidRPr="000267F3" w:rsidRDefault="000267F3" w:rsidP="000267F3">
      <w:pPr>
        <w:autoSpaceDE w:val="0"/>
        <w:rPr>
          <w:rFonts w:ascii="Times New Roman" w:hAnsi="Times New Roman" w:cs="Times New Roman"/>
          <w:b/>
          <w:sz w:val="28"/>
          <w:szCs w:val="28"/>
        </w:rPr>
      </w:pPr>
    </w:p>
    <w:p w:rsidR="000267F3" w:rsidRPr="000267F3" w:rsidRDefault="000267F3" w:rsidP="000267F3">
      <w:pPr>
        <w:autoSpaceDE w:val="0"/>
        <w:rPr>
          <w:rFonts w:ascii="Times New Roman" w:hAnsi="Times New Roman" w:cs="Times New Roman"/>
          <w:b/>
          <w:sz w:val="28"/>
          <w:szCs w:val="28"/>
        </w:rPr>
      </w:pPr>
    </w:p>
    <w:p w:rsidR="000267F3" w:rsidRPr="000267F3" w:rsidRDefault="000267F3" w:rsidP="000267F3">
      <w:pPr>
        <w:autoSpaceDE w:val="0"/>
        <w:ind w:firstLine="709"/>
        <w:jc w:val="both"/>
        <w:rPr>
          <w:rFonts w:ascii="Times New Roman" w:hAnsi="Times New Roman" w:cs="Times New Roman"/>
          <w:sz w:val="28"/>
          <w:szCs w:val="28"/>
        </w:rPr>
      </w:pPr>
      <w:r w:rsidRPr="000267F3">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w:t>
      </w:r>
      <w:r>
        <w:rPr>
          <w:rFonts w:ascii="Times New Roman" w:hAnsi="Times New Roman" w:cs="Times New Roman"/>
          <w:sz w:val="28"/>
          <w:szCs w:val="28"/>
        </w:rPr>
        <w:t>Тошкуровский</w:t>
      </w:r>
      <w:r w:rsidRPr="000267F3">
        <w:rPr>
          <w:rFonts w:ascii="Times New Roman" w:hAnsi="Times New Roman" w:cs="Times New Roman"/>
          <w:sz w:val="28"/>
          <w:szCs w:val="28"/>
        </w:rPr>
        <w:t xml:space="preserve"> сельсовет муниципального района </w:t>
      </w:r>
      <w:r>
        <w:rPr>
          <w:rFonts w:ascii="Times New Roman" w:hAnsi="Times New Roman" w:cs="Times New Roman"/>
          <w:sz w:val="28"/>
          <w:szCs w:val="28"/>
        </w:rPr>
        <w:t>Балтачевский</w:t>
      </w:r>
      <w:r w:rsidRPr="000267F3">
        <w:rPr>
          <w:rFonts w:ascii="Times New Roman" w:hAnsi="Times New Roman" w:cs="Times New Roman"/>
          <w:sz w:val="28"/>
          <w:szCs w:val="28"/>
        </w:rPr>
        <w:t xml:space="preserve"> район Республики Башкортостан Совет сельского поселения </w:t>
      </w:r>
      <w:r>
        <w:rPr>
          <w:rFonts w:ascii="Times New Roman" w:hAnsi="Times New Roman" w:cs="Times New Roman"/>
          <w:sz w:val="28"/>
          <w:szCs w:val="28"/>
        </w:rPr>
        <w:t>Тошкуровский</w:t>
      </w:r>
      <w:r w:rsidRPr="000267F3">
        <w:rPr>
          <w:rFonts w:ascii="Times New Roman" w:hAnsi="Times New Roman" w:cs="Times New Roman"/>
          <w:sz w:val="28"/>
          <w:szCs w:val="28"/>
        </w:rPr>
        <w:t xml:space="preserve"> сельсовет муниципального района </w:t>
      </w:r>
      <w:r>
        <w:rPr>
          <w:rFonts w:ascii="Times New Roman" w:hAnsi="Times New Roman" w:cs="Times New Roman"/>
          <w:sz w:val="28"/>
          <w:szCs w:val="28"/>
        </w:rPr>
        <w:t>Балтачевский</w:t>
      </w:r>
      <w:r w:rsidRPr="000267F3">
        <w:rPr>
          <w:rFonts w:ascii="Times New Roman" w:hAnsi="Times New Roman" w:cs="Times New Roman"/>
          <w:sz w:val="28"/>
          <w:szCs w:val="28"/>
        </w:rPr>
        <w:t xml:space="preserve"> район Республики Башкортостан, РЕШИЛ:</w:t>
      </w:r>
    </w:p>
    <w:p w:rsidR="000267F3" w:rsidRPr="000267F3" w:rsidRDefault="000267F3" w:rsidP="000267F3">
      <w:pPr>
        <w:numPr>
          <w:ilvl w:val="0"/>
          <w:numId w:val="14"/>
        </w:numPr>
        <w:tabs>
          <w:tab w:val="num" w:pos="0"/>
        </w:tabs>
        <w:autoSpaceDE w:val="0"/>
        <w:ind w:left="0" w:firstLine="720"/>
        <w:jc w:val="both"/>
        <w:rPr>
          <w:rFonts w:ascii="Times New Roman" w:hAnsi="Times New Roman" w:cs="Times New Roman"/>
          <w:sz w:val="28"/>
          <w:szCs w:val="28"/>
        </w:rPr>
      </w:pPr>
      <w:r w:rsidRPr="000267F3">
        <w:rPr>
          <w:rFonts w:ascii="Times New Roman" w:hAnsi="Times New Roman" w:cs="Times New Roman"/>
          <w:sz w:val="28"/>
          <w:szCs w:val="28"/>
        </w:rPr>
        <w:t xml:space="preserve">Утвердить муниципальные нормативы градостроительного проектирования сельского поселения </w:t>
      </w:r>
      <w:r>
        <w:rPr>
          <w:rFonts w:ascii="Times New Roman" w:hAnsi="Times New Roman" w:cs="Times New Roman"/>
          <w:sz w:val="28"/>
          <w:szCs w:val="28"/>
        </w:rPr>
        <w:t>Тошкуровский</w:t>
      </w:r>
      <w:r w:rsidRPr="000267F3">
        <w:rPr>
          <w:rFonts w:ascii="Times New Roman" w:hAnsi="Times New Roman" w:cs="Times New Roman"/>
          <w:color w:val="FF0000"/>
          <w:sz w:val="28"/>
          <w:szCs w:val="28"/>
        </w:rPr>
        <w:t xml:space="preserve"> </w:t>
      </w:r>
      <w:r w:rsidRPr="000267F3">
        <w:rPr>
          <w:rFonts w:ascii="Times New Roman" w:hAnsi="Times New Roman" w:cs="Times New Roman"/>
          <w:sz w:val="28"/>
          <w:szCs w:val="28"/>
        </w:rPr>
        <w:t xml:space="preserve">сельсовет муниципального района </w:t>
      </w:r>
      <w:r>
        <w:rPr>
          <w:rFonts w:ascii="Times New Roman" w:hAnsi="Times New Roman" w:cs="Times New Roman"/>
          <w:sz w:val="28"/>
          <w:szCs w:val="28"/>
        </w:rPr>
        <w:t>Балтачевский</w:t>
      </w:r>
      <w:r w:rsidRPr="000267F3">
        <w:rPr>
          <w:rFonts w:ascii="Times New Roman" w:hAnsi="Times New Roman" w:cs="Times New Roman"/>
          <w:sz w:val="28"/>
          <w:szCs w:val="28"/>
        </w:rPr>
        <w:t xml:space="preserve"> район Республики Башкортостан (прилагается).</w:t>
      </w:r>
    </w:p>
    <w:p w:rsidR="000267F3" w:rsidRPr="000267F3" w:rsidRDefault="000267F3" w:rsidP="000267F3">
      <w:pPr>
        <w:numPr>
          <w:ilvl w:val="0"/>
          <w:numId w:val="14"/>
        </w:numPr>
        <w:autoSpaceDE w:val="0"/>
        <w:jc w:val="both"/>
        <w:rPr>
          <w:rFonts w:ascii="Times New Roman" w:hAnsi="Times New Roman" w:cs="Times New Roman"/>
          <w:sz w:val="28"/>
          <w:szCs w:val="28"/>
        </w:rPr>
      </w:pPr>
      <w:r w:rsidRPr="000267F3">
        <w:rPr>
          <w:rFonts w:ascii="Times New Roman" w:hAnsi="Times New Roman" w:cs="Times New Roman"/>
          <w:sz w:val="28"/>
          <w:szCs w:val="28"/>
        </w:rPr>
        <w:t xml:space="preserve">Решение вступает в силу со дня подписания и подлежит  </w:t>
      </w:r>
    </w:p>
    <w:p w:rsidR="000267F3" w:rsidRPr="000267F3" w:rsidRDefault="000267F3" w:rsidP="000267F3">
      <w:pPr>
        <w:autoSpaceDE w:val="0"/>
        <w:jc w:val="both"/>
        <w:rPr>
          <w:rFonts w:ascii="Times New Roman" w:hAnsi="Times New Roman" w:cs="Times New Roman"/>
          <w:sz w:val="28"/>
          <w:szCs w:val="28"/>
        </w:rPr>
      </w:pPr>
      <w:r w:rsidRPr="000267F3">
        <w:rPr>
          <w:rFonts w:ascii="Times New Roman" w:hAnsi="Times New Roman" w:cs="Times New Roman"/>
          <w:sz w:val="28"/>
          <w:szCs w:val="28"/>
        </w:rPr>
        <w:t xml:space="preserve">обнародованию путем размещения на официальном сайте сельского поселения </w:t>
      </w:r>
      <w:r>
        <w:rPr>
          <w:rFonts w:ascii="Times New Roman" w:hAnsi="Times New Roman" w:cs="Times New Roman"/>
          <w:sz w:val="28"/>
          <w:szCs w:val="28"/>
        </w:rPr>
        <w:t>Тошкуровский</w:t>
      </w:r>
      <w:r w:rsidRPr="000267F3">
        <w:rPr>
          <w:rFonts w:ascii="Times New Roman" w:hAnsi="Times New Roman" w:cs="Times New Roman"/>
          <w:sz w:val="28"/>
          <w:szCs w:val="28"/>
        </w:rPr>
        <w:t xml:space="preserve"> сельсовет муниципального района </w:t>
      </w:r>
      <w:r>
        <w:rPr>
          <w:rFonts w:ascii="Times New Roman" w:hAnsi="Times New Roman" w:cs="Times New Roman"/>
          <w:sz w:val="28"/>
          <w:szCs w:val="28"/>
        </w:rPr>
        <w:t>Балтачевский</w:t>
      </w:r>
      <w:r w:rsidRPr="000267F3">
        <w:rPr>
          <w:rFonts w:ascii="Times New Roman" w:hAnsi="Times New Roman" w:cs="Times New Roman"/>
          <w:sz w:val="28"/>
          <w:szCs w:val="28"/>
        </w:rPr>
        <w:t xml:space="preserve"> район Республики Башкортостан в сети Интернет.</w:t>
      </w:r>
    </w:p>
    <w:p w:rsidR="000267F3" w:rsidRPr="000267F3" w:rsidRDefault="000267F3" w:rsidP="000267F3">
      <w:pPr>
        <w:numPr>
          <w:ilvl w:val="0"/>
          <w:numId w:val="14"/>
        </w:numPr>
        <w:tabs>
          <w:tab w:val="num" w:pos="0"/>
        </w:tabs>
        <w:autoSpaceDE w:val="0"/>
        <w:ind w:left="0" w:firstLine="708"/>
        <w:jc w:val="both"/>
        <w:rPr>
          <w:rFonts w:ascii="Times New Roman" w:hAnsi="Times New Roman" w:cs="Times New Roman"/>
          <w:sz w:val="28"/>
          <w:szCs w:val="28"/>
        </w:rPr>
      </w:pPr>
      <w:r w:rsidRPr="000267F3">
        <w:rPr>
          <w:rFonts w:ascii="Times New Roman" w:hAnsi="Times New Roman" w:cs="Times New Roman"/>
          <w:sz w:val="28"/>
          <w:szCs w:val="28"/>
        </w:rPr>
        <w:t xml:space="preserve">Контроль исполнения настоящего решения возложить на постоянную комиссию Совета сельского поселения </w:t>
      </w:r>
      <w:r>
        <w:rPr>
          <w:rFonts w:ascii="Times New Roman" w:hAnsi="Times New Roman" w:cs="Times New Roman"/>
          <w:sz w:val="28"/>
          <w:szCs w:val="28"/>
        </w:rPr>
        <w:t>Тошкуровский</w:t>
      </w:r>
      <w:r w:rsidRPr="000267F3">
        <w:rPr>
          <w:rFonts w:ascii="Times New Roman" w:hAnsi="Times New Roman" w:cs="Times New Roman"/>
          <w:sz w:val="28"/>
          <w:szCs w:val="28"/>
        </w:rPr>
        <w:t xml:space="preserve"> сельсовет муниципального района </w:t>
      </w:r>
      <w:r>
        <w:rPr>
          <w:rFonts w:ascii="Times New Roman" w:hAnsi="Times New Roman" w:cs="Times New Roman"/>
          <w:sz w:val="28"/>
          <w:szCs w:val="28"/>
        </w:rPr>
        <w:t>Балтачевский</w:t>
      </w:r>
      <w:r w:rsidRPr="000267F3">
        <w:rPr>
          <w:rFonts w:ascii="Times New Roman" w:hAnsi="Times New Roman" w:cs="Times New Roman"/>
          <w:sz w:val="28"/>
          <w:szCs w:val="28"/>
        </w:rPr>
        <w:t xml:space="preserve"> район Республики Башкортостан по </w:t>
      </w:r>
      <w:r>
        <w:rPr>
          <w:rFonts w:ascii="Times New Roman" w:hAnsi="Times New Roman" w:cs="Times New Roman"/>
          <w:sz w:val="28"/>
          <w:szCs w:val="28"/>
        </w:rPr>
        <w:t>развитию предпринимательства, земельным вопросам, благоустройства и экологии.</w:t>
      </w:r>
      <w:bookmarkStart w:id="0" w:name="_GoBack"/>
      <w:bookmarkEnd w:id="0"/>
    </w:p>
    <w:p w:rsidR="000267F3" w:rsidRDefault="000267F3" w:rsidP="000267F3">
      <w:pPr>
        <w:ind w:firstLine="709"/>
        <w:jc w:val="both"/>
        <w:rPr>
          <w:sz w:val="28"/>
          <w:szCs w:val="28"/>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0267F3" w:rsidRDefault="000267F3" w:rsidP="009A57E8">
      <w:pPr>
        <w:widowControl w:val="0"/>
        <w:ind w:left="7088"/>
        <w:rPr>
          <w:rFonts w:ascii="Times New Roman" w:hAnsi="Times New Roman" w:cs="Times New Roman"/>
        </w:rPr>
      </w:pPr>
    </w:p>
    <w:p w:rsidR="005032B7" w:rsidRDefault="00CE1A18" w:rsidP="009A57E8">
      <w:pPr>
        <w:widowControl w:val="0"/>
        <w:ind w:left="7088"/>
        <w:rPr>
          <w:rFonts w:ascii="Times New Roman" w:hAnsi="Times New Roman" w:cs="Times New Roman"/>
        </w:rPr>
      </w:pPr>
      <w:r>
        <w:rPr>
          <w:rFonts w:ascii="Times New Roman" w:hAnsi="Times New Roman" w:cs="Times New Roman"/>
        </w:rPr>
        <w:t>Приложение</w:t>
      </w:r>
    </w:p>
    <w:p w:rsidR="00CE1A18" w:rsidRDefault="00CE1A18" w:rsidP="009A57E8">
      <w:pPr>
        <w:widowControl w:val="0"/>
        <w:ind w:left="7088"/>
        <w:rPr>
          <w:rFonts w:ascii="Times New Roman" w:hAnsi="Times New Roman" w:cs="Times New Roman"/>
        </w:rPr>
      </w:pPr>
      <w:r>
        <w:rPr>
          <w:rFonts w:ascii="Times New Roman" w:hAnsi="Times New Roman" w:cs="Times New Roman"/>
        </w:rPr>
        <w:t xml:space="preserve">к решению Совета </w:t>
      </w:r>
      <w:r w:rsidR="002C3605">
        <w:rPr>
          <w:rFonts w:ascii="Times New Roman" w:hAnsi="Times New Roman" w:cs="Times New Roman"/>
        </w:rPr>
        <w:t xml:space="preserve">сельского поселения </w:t>
      </w:r>
      <w:r w:rsidR="00ED5529" w:rsidRPr="00ED5529">
        <w:rPr>
          <w:rFonts w:ascii="Times New Roman" w:hAnsi="Times New Roman" w:cs="Times New Roman"/>
        </w:rPr>
        <w:t>Тошкуровский</w:t>
      </w:r>
      <w:r w:rsidR="002C3605">
        <w:rPr>
          <w:rFonts w:ascii="Times New Roman" w:hAnsi="Times New Roman" w:cs="Times New Roman"/>
        </w:rPr>
        <w:t xml:space="preserve"> сельсовет </w:t>
      </w:r>
    </w:p>
    <w:p w:rsidR="00CE1A18" w:rsidRDefault="00CE1A18" w:rsidP="009A57E8">
      <w:pPr>
        <w:widowControl w:val="0"/>
        <w:ind w:left="7088"/>
        <w:rPr>
          <w:rFonts w:ascii="Times New Roman" w:hAnsi="Times New Roman" w:cs="Times New Roman"/>
        </w:rPr>
      </w:pPr>
      <w:r>
        <w:rPr>
          <w:rFonts w:ascii="Times New Roman" w:hAnsi="Times New Roman" w:cs="Times New Roman"/>
        </w:rPr>
        <w:t>муниципального района Балтачевского района</w:t>
      </w:r>
    </w:p>
    <w:p w:rsidR="00CE1A18" w:rsidRDefault="00CE1A18" w:rsidP="009A57E8">
      <w:pPr>
        <w:widowControl w:val="0"/>
        <w:ind w:left="7088"/>
        <w:rPr>
          <w:rFonts w:ascii="Times New Roman" w:hAnsi="Times New Roman" w:cs="Times New Roman"/>
        </w:rPr>
      </w:pPr>
      <w:r>
        <w:rPr>
          <w:rFonts w:ascii="Times New Roman" w:hAnsi="Times New Roman" w:cs="Times New Roman"/>
        </w:rPr>
        <w:t xml:space="preserve">Республики Башкортостан </w:t>
      </w:r>
    </w:p>
    <w:p w:rsidR="00CE1A18" w:rsidRPr="005032B7" w:rsidRDefault="00CE1A18" w:rsidP="009A57E8">
      <w:pPr>
        <w:widowControl w:val="0"/>
        <w:ind w:left="7088"/>
        <w:rPr>
          <w:rFonts w:ascii="Times New Roman" w:hAnsi="Times New Roman" w:cs="Times New Roman"/>
        </w:rPr>
      </w:pPr>
      <w:r>
        <w:rPr>
          <w:rFonts w:ascii="Times New Roman" w:hAnsi="Times New Roman" w:cs="Times New Roman"/>
        </w:rPr>
        <w:t>от _____________201</w:t>
      </w:r>
      <w:r w:rsidR="002C3605">
        <w:rPr>
          <w:rFonts w:ascii="Times New Roman" w:hAnsi="Times New Roman" w:cs="Times New Roman"/>
        </w:rPr>
        <w:t>8</w:t>
      </w:r>
      <w:r>
        <w:rPr>
          <w:rFonts w:ascii="Times New Roman" w:hAnsi="Times New Roman" w:cs="Times New Roman"/>
        </w:rPr>
        <w:t xml:space="preserve"> №____</w:t>
      </w:r>
    </w:p>
    <w:p w:rsidR="00CE1A18" w:rsidRDefault="00CE1A18" w:rsidP="00CE1A18">
      <w:pPr>
        <w:widowControl w:val="0"/>
        <w:jc w:val="both"/>
        <w:rPr>
          <w:rFonts w:ascii="Times New Roman" w:hAnsi="Times New Roman" w:cs="Times New Roman"/>
          <w:b/>
        </w:rPr>
      </w:pPr>
    </w:p>
    <w:p w:rsidR="005032B7" w:rsidRPr="005032B7" w:rsidRDefault="005032B7" w:rsidP="00CE1A18">
      <w:pPr>
        <w:widowControl w:val="0"/>
        <w:jc w:val="center"/>
        <w:rPr>
          <w:rFonts w:ascii="Times New Roman" w:hAnsi="Times New Roman" w:cs="Times New Roman"/>
          <w:b/>
        </w:rPr>
      </w:pPr>
      <w:r w:rsidRPr="005032B7">
        <w:rPr>
          <w:rFonts w:ascii="Times New Roman" w:hAnsi="Times New Roman" w:cs="Times New Roman"/>
          <w:b/>
        </w:rPr>
        <w:t>Местные нормативы</w:t>
      </w:r>
    </w:p>
    <w:p w:rsidR="005032B7" w:rsidRPr="005032B7" w:rsidRDefault="005032B7" w:rsidP="00CE1A18">
      <w:pPr>
        <w:widowControl w:val="0"/>
        <w:jc w:val="center"/>
        <w:rPr>
          <w:rFonts w:ascii="Times New Roman" w:hAnsi="Times New Roman" w:cs="Times New Roman"/>
          <w:b/>
        </w:rPr>
      </w:pPr>
      <w:r w:rsidRPr="005032B7">
        <w:rPr>
          <w:rFonts w:ascii="Times New Roman" w:hAnsi="Times New Roman" w:cs="Times New Roman"/>
          <w:b/>
        </w:rPr>
        <w:t>градостроительного проектирования</w:t>
      </w:r>
      <w:r w:rsidR="002C3605">
        <w:rPr>
          <w:rFonts w:ascii="Times New Roman" w:hAnsi="Times New Roman" w:cs="Times New Roman"/>
          <w:b/>
        </w:rPr>
        <w:t xml:space="preserve"> сельского поселения </w:t>
      </w:r>
      <w:r w:rsidR="00ED5529" w:rsidRPr="00ED5529">
        <w:rPr>
          <w:rFonts w:ascii="Times New Roman" w:hAnsi="Times New Roman" w:cs="Times New Roman"/>
          <w:b/>
        </w:rPr>
        <w:t>Тошкуровский</w:t>
      </w:r>
      <w:r w:rsidR="002C3605">
        <w:rPr>
          <w:rFonts w:ascii="Times New Roman" w:hAnsi="Times New Roman" w:cs="Times New Roman"/>
          <w:b/>
        </w:rPr>
        <w:t xml:space="preserve"> сельсовет </w:t>
      </w:r>
    </w:p>
    <w:p w:rsidR="005032B7" w:rsidRPr="005032B7" w:rsidRDefault="001A56F7" w:rsidP="00CE1A18">
      <w:pPr>
        <w:widowControl w:val="0"/>
        <w:jc w:val="center"/>
        <w:rPr>
          <w:rFonts w:ascii="Times New Roman" w:hAnsi="Times New Roman" w:cs="Times New Roman"/>
          <w:b/>
        </w:rPr>
      </w:pPr>
      <w:r>
        <w:rPr>
          <w:rFonts w:ascii="Times New Roman" w:hAnsi="Times New Roman" w:cs="Times New Roman"/>
          <w:b/>
        </w:rPr>
        <w:t>муниципального района Балтачевский район Республики Башкортостан</w:t>
      </w:r>
    </w:p>
    <w:p w:rsidR="005032B7" w:rsidRPr="005032B7" w:rsidRDefault="005032B7" w:rsidP="00CE1A18">
      <w:pPr>
        <w:widowControl w:val="0"/>
        <w:jc w:val="both"/>
        <w:rPr>
          <w:rFonts w:ascii="Times New Roman" w:hAnsi="Times New Roman" w:cs="Times New Roman"/>
          <w:b/>
        </w:rPr>
      </w:pPr>
    </w:p>
    <w:p w:rsidR="005032B7" w:rsidRPr="005032B7" w:rsidRDefault="005032B7" w:rsidP="00CE1A18">
      <w:pPr>
        <w:widowControl w:val="0"/>
        <w:jc w:val="both"/>
        <w:rPr>
          <w:rFonts w:ascii="Times New Roman" w:hAnsi="Times New Roman" w:cs="Times New Roman"/>
          <w:b/>
        </w:rPr>
      </w:pPr>
    </w:p>
    <w:p w:rsidR="005032B7" w:rsidRPr="005032B7" w:rsidRDefault="005032B7" w:rsidP="00CE1A18">
      <w:pPr>
        <w:widowControl w:val="0"/>
        <w:jc w:val="both"/>
        <w:rPr>
          <w:rFonts w:ascii="Times New Roman" w:hAnsi="Times New Roman" w:cs="Times New Roman"/>
          <w:b/>
        </w:rPr>
      </w:pPr>
    </w:p>
    <w:p w:rsidR="005032B7" w:rsidRPr="005032B7" w:rsidRDefault="005032B7" w:rsidP="00CE1A18">
      <w:pPr>
        <w:widowControl w:val="0"/>
        <w:ind w:firstLine="709"/>
        <w:jc w:val="both"/>
        <w:rPr>
          <w:rFonts w:ascii="Times New Roman" w:hAnsi="Times New Roman" w:cs="Times New Roman"/>
          <w:b/>
        </w:rPr>
      </w:pPr>
      <w:r w:rsidRPr="005032B7">
        <w:rPr>
          <w:rFonts w:ascii="Times New Roman" w:hAnsi="Times New Roman" w:cs="Times New Roman"/>
          <w:b/>
        </w:rPr>
        <w:t>Содержание:</w:t>
      </w:r>
    </w:p>
    <w:tbl>
      <w:tblPr>
        <w:tblW w:w="9525" w:type="dxa"/>
        <w:tblInd w:w="817" w:type="dxa"/>
        <w:tblLayout w:type="fixed"/>
        <w:tblLook w:val="00A0" w:firstRow="1" w:lastRow="0" w:firstColumn="1" w:lastColumn="0" w:noHBand="0" w:noVBand="0"/>
      </w:tblPr>
      <w:tblGrid>
        <w:gridCol w:w="648"/>
        <w:gridCol w:w="648"/>
        <w:gridCol w:w="7448"/>
        <w:gridCol w:w="781"/>
      </w:tblGrid>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Общие положения…………………….…………………………………………</w:t>
            </w:r>
            <w:r>
              <w:rPr>
                <w:rFonts w:ascii="Times New Roman" w:hAnsi="Times New Roman" w:cs="Times New Roman"/>
              </w:rPr>
              <w:t>..</w:t>
            </w:r>
          </w:p>
        </w:tc>
        <w:tc>
          <w:tcPr>
            <w:tcW w:w="781" w:type="dxa"/>
            <w:vAlign w:val="bottom"/>
            <w:hideMark/>
          </w:tcPr>
          <w:p w:rsidR="005032B7" w:rsidRPr="005032B7" w:rsidRDefault="00CE1A18"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3</w:t>
            </w:r>
          </w:p>
        </w:tc>
      </w:tr>
      <w:tr w:rsidR="005032B7" w:rsidRPr="005032B7" w:rsidTr="00CE1A18">
        <w:tc>
          <w:tcPr>
            <w:tcW w:w="648" w:type="dxa"/>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2.</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жилых зон…………………………………………………………</w:t>
            </w:r>
            <w:r>
              <w:rPr>
                <w:rFonts w:ascii="Times New Roman" w:hAnsi="Times New Roman" w:cs="Times New Roman"/>
              </w:rPr>
              <w:t>…</w:t>
            </w:r>
          </w:p>
        </w:tc>
        <w:tc>
          <w:tcPr>
            <w:tcW w:w="781" w:type="dxa"/>
            <w:vAlign w:val="bottom"/>
            <w:hideMark/>
          </w:tcPr>
          <w:p w:rsidR="005032B7" w:rsidRPr="005032B7" w:rsidRDefault="00CE1A18"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8</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r>
              <w:rPr>
                <w:rFonts w:ascii="Times New Roman" w:hAnsi="Times New Roman" w:cs="Times New Roman"/>
              </w:rPr>
              <w:t>...</w:t>
            </w:r>
          </w:p>
        </w:tc>
        <w:tc>
          <w:tcPr>
            <w:tcW w:w="781" w:type="dxa"/>
            <w:vAlign w:val="bottom"/>
            <w:hideMark/>
          </w:tcPr>
          <w:p w:rsidR="005032B7" w:rsidRPr="005032B7" w:rsidRDefault="00B21E47"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16</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29</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33</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садоводческих и огроднических объединений……………………</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39</w:t>
            </w:r>
          </w:p>
        </w:tc>
      </w:tr>
      <w:tr w:rsidR="005032B7" w:rsidRPr="005032B7" w:rsidTr="00CE1A18">
        <w:tc>
          <w:tcPr>
            <w:tcW w:w="648" w:type="dxa"/>
            <w:shd w:val="clear" w:color="auto" w:fill="auto"/>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7.</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r>
              <w:rPr>
                <w:rFonts w:ascii="Times New Roman" w:hAnsi="Times New Roman" w:cs="Times New Roman"/>
              </w:rPr>
              <w:t>.</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45</w:t>
            </w:r>
          </w:p>
        </w:tc>
      </w:tr>
      <w:tr w:rsidR="005032B7" w:rsidRPr="005032B7" w:rsidTr="00CE1A18">
        <w:tc>
          <w:tcPr>
            <w:tcW w:w="648" w:type="dxa"/>
            <w:shd w:val="clear" w:color="auto" w:fill="auto"/>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55</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w:t>
            </w:r>
            <w:r>
              <w:rPr>
                <w:rFonts w:ascii="Times New Roman" w:hAnsi="Times New Roman" w:cs="Times New Roman"/>
              </w:rPr>
              <w:t xml:space="preserve"> производственных и  коммунально-складских </w:t>
            </w:r>
            <w:r w:rsidRPr="005032B7">
              <w:rPr>
                <w:rFonts w:ascii="Times New Roman" w:hAnsi="Times New Roman" w:cs="Times New Roman"/>
              </w:rPr>
              <w:t>зон………………</w:t>
            </w:r>
          </w:p>
        </w:tc>
        <w:tc>
          <w:tcPr>
            <w:tcW w:w="781" w:type="dxa"/>
            <w:vAlign w:val="bottom"/>
            <w:hideMark/>
          </w:tcPr>
          <w:p w:rsidR="005032B7" w:rsidRPr="005032B7" w:rsidRDefault="005032B7" w:rsidP="00CE1A18">
            <w:pPr>
              <w:widowControl w:val="0"/>
              <w:jc w:val="both"/>
              <w:rPr>
                <w:rFonts w:ascii="Times New Roman" w:eastAsia="Times New Roman" w:hAnsi="Times New Roman" w:cs="Times New Roman"/>
                <w:kern w:val="2"/>
              </w:rPr>
            </w:pPr>
          </w:p>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63</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71</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r>
              <w:rPr>
                <w:rFonts w:ascii="Times New Roman" w:hAnsi="Times New Roman" w:cs="Times New Roman"/>
              </w:rPr>
              <w:t>..</w:t>
            </w:r>
          </w:p>
        </w:tc>
        <w:tc>
          <w:tcPr>
            <w:tcW w:w="781" w:type="dxa"/>
            <w:vAlign w:val="bottom"/>
            <w:hideMark/>
          </w:tcPr>
          <w:p w:rsidR="005032B7" w:rsidRPr="005032B7" w:rsidRDefault="005032B7" w:rsidP="00CE1A18">
            <w:pPr>
              <w:widowControl w:val="0"/>
              <w:jc w:val="both"/>
              <w:rPr>
                <w:rFonts w:ascii="Times New Roman" w:eastAsia="Times New Roman" w:hAnsi="Times New Roman" w:cs="Times New Roman"/>
                <w:kern w:val="2"/>
              </w:rPr>
            </w:pPr>
          </w:p>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78</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Расчетные показатели обеспеченности и интенсивности использования территорий зон объектов специального назначения…………………………</w:t>
            </w:r>
            <w:r>
              <w:rPr>
                <w:rFonts w:ascii="Times New Roman" w:hAnsi="Times New Roman" w:cs="Times New Roman"/>
              </w:rPr>
              <w:t>..</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119</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125</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130</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15.</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Охрана окружающей среды………………………………………….</w:t>
            </w:r>
            <w:r>
              <w:rPr>
                <w:rFonts w:ascii="Times New Roman" w:hAnsi="Times New Roman" w:cs="Times New Roman"/>
              </w:rPr>
              <w:t>…………</w:t>
            </w:r>
            <w:r w:rsidRPr="005032B7">
              <w:rPr>
                <w:rFonts w:ascii="Times New Roman" w:hAnsi="Times New Roman" w:cs="Times New Roman"/>
              </w:rPr>
              <w:t>.</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133</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16.</w:t>
            </w:r>
          </w:p>
        </w:tc>
        <w:tc>
          <w:tcPr>
            <w:tcW w:w="8096" w:type="dxa"/>
            <w:gridSpan w:val="2"/>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Пожарная безопасность…………………………….……………………………</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162</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Приложения………………………………………………………………………</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172</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p>
        </w:tc>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Термины и определения…………………….……………………………</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172</w:t>
            </w:r>
          </w:p>
        </w:tc>
      </w:tr>
      <w:tr w:rsidR="005032B7" w:rsidRPr="005032B7" w:rsidTr="00CE1A18">
        <w:tc>
          <w:tcPr>
            <w:tcW w:w="648" w:type="dxa"/>
          </w:tcPr>
          <w:p w:rsidR="005032B7" w:rsidRPr="005032B7" w:rsidRDefault="005032B7" w:rsidP="00CE1A18">
            <w:pPr>
              <w:widowControl w:val="0"/>
              <w:jc w:val="both"/>
              <w:rPr>
                <w:rFonts w:ascii="Times New Roman" w:eastAsia="Times New Roman" w:hAnsi="Times New Roman" w:cs="Times New Roman"/>
                <w:kern w:val="2"/>
              </w:rPr>
            </w:pPr>
          </w:p>
        </w:tc>
        <w:tc>
          <w:tcPr>
            <w:tcW w:w="648" w:type="dxa"/>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CE1A18">
            <w:pPr>
              <w:widowControl w:val="0"/>
              <w:jc w:val="both"/>
              <w:rPr>
                <w:rFonts w:ascii="Times New Roman" w:eastAsia="Times New Roman" w:hAnsi="Times New Roman" w:cs="Times New Roman"/>
                <w:kern w:val="2"/>
              </w:rPr>
            </w:pPr>
            <w:r w:rsidRPr="005032B7">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0E4624" w:rsidP="00CE1A18">
            <w:pPr>
              <w:widowControl w:val="0"/>
              <w:jc w:val="both"/>
              <w:rPr>
                <w:rFonts w:ascii="Times New Roman" w:eastAsia="Times New Roman" w:hAnsi="Times New Roman" w:cs="Times New Roman"/>
                <w:kern w:val="2"/>
              </w:rPr>
            </w:pPr>
            <w:r>
              <w:rPr>
                <w:rFonts w:ascii="Times New Roman" w:eastAsia="Times New Roman" w:hAnsi="Times New Roman" w:cs="Times New Roman"/>
                <w:kern w:val="2"/>
              </w:rPr>
              <w:t>181</w:t>
            </w:r>
          </w:p>
        </w:tc>
      </w:tr>
    </w:tbl>
    <w:p w:rsidR="005032B7" w:rsidRPr="005032B7" w:rsidRDefault="005032B7" w:rsidP="00CE1A18">
      <w:pPr>
        <w:widowControl w:val="0"/>
        <w:jc w:val="both"/>
        <w:rPr>
          <w:rFonts w:ascii="Times New Roman" w:hAnsi="Times New Roman" w:cs="Times New Roman"/>
        </w:rPr>
      </w:pPr>
    </w:p>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br w:type="page"/>
      </w:r>
    </w:p>
    <w:p w:rsid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lastRenderedPageBreak/>
        <w:t>1. ОБЩИЕ ПОЛОЖЕНИЯ</w:t>
      </w:r>
    </w:p>
    <w:p w:rsidR="005032B7" w:rsidRPr="005032B7" w:rsidRDefault="005032B7" w:rsidP="00CE1A18">
      <w:pPr>
        <w:widowControl w:val="0"/>
        <w:ind w:firstLine="567"/>
        <w:jc w:val="both"/>
        <w:rPr>
          <w:rFonts w:ascii="Times New Roman" w:hAnsi="Times New Roman" w:cs="Times New Roman"/>
          <w:b/>
        </w:rPr>
      </w:pPr>
    </w:p>
    <w:p w:rsidR="005032B7" w:rsidRP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rPr>
          <w:rFonts w:ascii="Times New Roman" w:hAnsi="Times New Roman" w:cs="Times New Roman"/>
        </w:rPr>
        <w:t>.</w:t>
      </w:r>
    </w:p>
    <w:p w:rsid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CE1A18">
      <w:pPr>
        <w:widowControl w:val="0"/>
        <w:ind w:firstLine="567"/>
        <w:jc w:val="both"/>
        <w:rPr>
          <w:rFonts w:ascii="Times New Roman" w:hAnsi="Times New Roman" w:cs="Times New Roman"/>
        </w:rPr>
      </w:pPr>
    </w:p>
    <w:p w:rsidR="005032B7" w:rsidRP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t>1.2. Общая организация территории сельских поселений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1.2.1. Общая организация территории </w:t>
      </w:r>
      <w:r>
        <w:rPr>
          <w:rFonts w:ascii="Times New Roman" w:hAnsi="Times New Roman" w:cs="Times New Roman"/>
        </w:rPr>
        <w:t xml:space="preserve">сельских </w:t>
      </w:r>
      <w:r w:rsidRPr="005032B7">
        <w:rPr>
          <w:rFonts w:ascii="Times New Roman" w:hAnsi="Times New Roman" w:cs="Times New Roman"/>
        </w:rPr>
        <w:t>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При этом необходимо учитывать:</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 возможности развития </w:t>
      </w:r>
      <w:r>
        <w:rPr>
          <w:rFonts w:ascii="Times New Roman" w:hAnsi="Times New Roman" w:cs="Times New Roman"/>
        </w:rPr>
        <w:t xml:space="preserve">сельских </w:t>
      </w:r>
      <w:r w:rsidRPr="005032B7">
        <w:rPr>
          <w:rFonts w:ascii="Times New Roman" w:hAnsi="Times New Roman" w:cs="Times New Roman"/>
        </w:rPr>
        <w:t xml:space="preserve">поселений и сельских населенных пунктов за счет имеющихся территориальных (резервные территории) и других ресурсов с учетом выполнения </w:t>
      </w:r>
      <w:r w:rsidRPr="005032B7">
        <w:rPr>
          <w:rFonts w:ascii="Times New Roman" w:hAnsi="Times New Roman" w:cs="Times New Roman"/>
        </w:rPr>
        <w:lastRenderedPageBreak/>
        <w:t>требований природоохранного законодательства;</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Pr>
          <w:rFonts w:ascii="Times New Roman" w:hAnsi="Times New Roman" w:cs="Times New Roman"/>
        </w:rPr>
        <w:t xml:space="preserve">сельских </w:t>
      </w:r>
      <w:r w:rsidRPr="005032B7">
        <w:rPr>
          <w:rFonts w:ascii="Times New Roman" w:hAnsi="Times New Roman" w:cs="Times New Roman"/>
        </w:rPr>
        <w:t>поселений.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По функциональному использованию территории </w:t>
      </w:r>
      <w:r>
        <w:rPr>
          <w:rFonts w:ascii="Times New Roman" w:hAnsi="Times New Roman" w:cs="Times New Roman"/>
        </w:rPr>
        <w:t xml:space="preserve">сельского </w:t>
      </w:r>
      <w:r w:rsidRPr="005032B7">
        <w:rPr>
          <w:rFonts w:ascii="Times New Roman" w:hAnsi="Times New Roman" w:cs="Times New Roman"/>
        </w:rPr>
        <w:t>поселения подразделяются на селитебную, производственную и ландшафтно-рекреационную.</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1.2.5. Территори</w:t>
      </w:r>
      <w:r>
        <w:rPr>
          <w:rFonts w:ascii="Times New Roman" w:hAnsi="Times New Roman" w:cs="Times New Roman"/>
        </w:rPr>
        <w:t>я</w:t>
      </w:r>
      <w:r w:rsidRPr="005032B7">
        <w:rPr>
          <w:rFonts w:ascii="Times New Roman" w:hAnsi="Times New Roman" w:cs="Times New Roman"/>
        </w:rPr>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жилые;</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иные виды территориальных зон.</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lastRenderedPageBreak/>
        <w:t>- иные виды зон производственной, инженерной и транспортной инфраструктур.</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1.2.15. В территориальных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1.2.16. Границы территориальных зон устанавливаются с учетом: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1.2.17. Границы территориальных зон могут устанавливаться по:</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иным границам.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Pr>
          <w:rFonts w:ascii="Times New Roman" w:hAnsi="Times New Roman" w:cs="Times New Roman"/>
        </w:rPr>
        <w:t>населенных пунктов</w:t>
      </w:r>
      <w:r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1.2.20. Для коммуникаций и сооружений внешнего транспорта (железнодорожного, </w:t>
      </w:r>
      <w:r w:rsidRPr="005032B7">
        <w:rPr>
          <w:rFonts w:ascii="Times New Roman" w:hAnsi="Times New Roman" w:cs="Times New Roman"/>
        </w:rPr>
        <w:lastRenderedPageBreak/>
        <w:t>автомобильного,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1.2.21. Для территорий, подлежащих застройке, документацией</w:t>
      </w:r>
      <w:r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1.2.23. При составлении баланса существующего и проектного использования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необходимо принимать зонирование, установленное настоящими нормативами.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должно предусматривать:</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организацию системы общественных центров сельских поселений в увязке с инженерной и транспортной инфраструктурами;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CE1A18">
      <w:pPr>
        <w:widowControl w:val="0"/>
        <w:ind w:firstLine="567"/>
        <w:jc w:val="both"/>
        <w:rPr>
          <w:rFonts w:ascii="Times New Roman" w:hAnsi="Times New Roman" w:cs="Times New Roman"/>
        </w:rPr>
      </w:pPr>
    </w:p>
    <w:p w:rsidR="005032B7" w:rsidRP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lastRenderedPageBreak/>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1.3.8. 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CE1A18">
      <w:pPr>
        <w:widowControl w:val="0"/>
        <w:ind w:firstLine="567"/>
        <w:jc w:val="both"/>
        <w:rPr>
          <w:rFonts w:ascii="Times New Roman" w:hAnsi="Times New Roman" w:cs="Times New Roman"/>
        </w:rPr>
      </w:pPr>
    </w:p>
    <w:p w:rsidR="005032B7" w:rsidRPr="005032B7" w:rsidRDefault="005032B7" w:rsidP="00CE1A18">
      <w:pPr>
        <w:pStyle w:val="Default"/>
        <w:widowControl w:val="0"/>
        <w:ind w:firstLine="567"/>
        <w:jc w:val="both"/>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CE1A18">
      <w:pPr>
        <w:widowControl w:val="0"/>
        <w:jc w:val="both"/>
        <w:rPr>
          <w:rFonts w:ascii="Times New Roman" w:hAnsi="Times New Roman" w:cs="Times New Roman"/>
          <w:b/>
        </w:rPr>
      </w:pPr>
      <w:r w:rsidRPr="005032B7">
        <w:rPr>
          <w:rFonts w:ascii="Times New Roman" w:hAnsi="Times New Roman" w:cs="Times New Roman"/>
          <w:b/>
        </w:rPr>
        <w:br w:type="page"/>
      </w:r>
    </w:p>
    <w:p w:rsidR="005032B7" w:rsidRP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lastRenderedPageBreak/>
        <w:t>2. РАСЧЕТНЫЕ ПОКАЗАТЕЛИ ОБЕСПЕЧЕННОСТИ И ИНТЕНСИВНОСТИ ИСПОЛЬЗОВАНИЯ ТЕРРИТОРИЙ ЖИЛЫХ ЗОН</w:t>
      </w:r>
    </w:p>
    <w:p w:rsidR="005032B7" w:rsidRPr="005032B7" w:rsidRDefault="005032B7" w:rsidP="00CE1A18">
      <w:pPr>
        <w:pStyle w:val="20"/>
        <w:keepNext w:val="0"/>
        <w:widowControl w:val="0"/>
        <w:suppressAutoHyphens w:val="0"/>
        <w:spacing w:before="0" w:after="0"/>
        <w:ind w:firstLine="567"/>
        <w:jc w:val="both"/>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CE1A18">
      <w:pPr>
        <w:widowControl w:val="0"/>
        <w:jc w:val="both"/>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5032B7" w:rsidTr="000F6AB2">
        <w:tc>
          <w:tcPr>
            <w:tcW w:w="5508" w:type="dxa"/>
            <w:vMerge w:val="restart"/>
            <w:tcBorders>
              <w:top w:val="single" w:sz="4" w:space="0" w:color="000000"/>
              <w:left w:val="single" w:sz="4" w:space="0" w:color="000000"/>
              <w:bottom w:val="single" w:sz="4" w:space="0" w:color="000000"/>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Классификация населенных пунктов по численности населения, тыс. чел.</w:t>
            </w:r>
          </w:p>
        </w:tc>
      </w:tr>
      <w:tr w:rsidR="005032B7" w:rsidRPr="005032B7" w:rsidTr="000F6AB2">
        <w:tc>
          <w:tcPr>
            <w:tcW w:w="5508" w:type="dxa"/>
            <w:vMerge/>
            <w:tcBorders>
              <w:top w:val="single" w:sz="4" w:space="0" w:color="000000"/>
              <w:left w:val="single" w:sz="4" w:space="0" w:color="000000"/>
              <w:bottom w:val="single" w:sz="4" w:space="0" w:color="000000"/>
            </w:tcBorders>
            <w:vAlign w:val="center"/>
          </w:tcPr>
          <w:p w:rsidR="005032B7" w:rsidRPr="005032B7" w:rsidRDefault="005032B7" w:rsidP="00CE1A18">
            <w:pPr>
              <w:widowControl w:val="0"/>
              <w:jc w:val="both"/>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малые</w:t>
            </w:r>
          </w:p>
        </w:tc>
      </w:tr>
      <w:tr w:rsidR="005032B7" w:rsidRPr="005032B7"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СЕЛЬСКИЕ НАСЕЛЕННЫЕ ПУНКТЫ</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до 1</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0,05-0,2</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до 0,05</w:t>
            </w:r>
          </w:p>
        </w:tc>
      </w:tr>
    </w:tbl>
    <w:p w:rsidR="005032B7" w:rsidRPr="005032B7" w:rsidRDefault="005032B7" w:rsidP="00CE1A18">
      <w:pPr>
        <w:widowControl w:val="0"/>
        <w:jc w:val="both"/>
        <w:rPr>
          <w:rFonts w:ascii="Times New Roman" w:hAnsi="Times New Roman" w:cs="Times New Roman"/>
        </w:rPr>
      </w:pPr>
    </w:p>
    <w:p w:rsidR="005032B7" w:rsidRPr="005032B7" w:rsidRDefault="005032B7" w:rsidP="00CE1A18">
      <w:pPr>
        <w:pStyle w:val="Default"/>
        <w:widowControl w:val="0"/>
        <w:ind w:firstLine="567"/>
        <w:jc w:val="both"/>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 зоны застройки среднеэтажными жилыми домами;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w:t>
      </w:r>
      <w:r w:rsidRPr="005032B7">
        <w:rPr>
          <w:rFonts w:ascii="Times New Roman" w:hAnsi="Times New Roman" w:cs="Times New Roman"/>
        </w:rPr>
        <w:lastRenderedPageBreak/>
        <w:t xml:space="preserve">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CE1A18">
      <w:pPr>
        <w:pStyle w:val="Default"/>
        <w:widowControl w:val="0"/>
        <w:ind w:firstLine="567"/>
        <w:jc w:val="both"/>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CE1A18" w:rsidRDefault="000F6AB2" w:rsidP="00CE1A18">
      <w:pPr>
        <w:widowControl w:val="0"/>
        <w:ind w:firstLine="567"/>
        <w:jc w:val="both"/>
        <w:rPr>
          <w:rFonts w:ascii="Times New Roman" w:hAnsi="Times New Roman" w:cs="Times New Roman"/>
          <w:sz w:val="36"/>
        </w:rPr>
      </w:pPr>
    </w:p>
    <w:p w:rsidR="005032B7" w:rsidRPr="005032B7" w:rsidRDefault="005032B7" w:rsidP="00CE1A18">
      <w:pPr>
        <w:widowControl w:val="0"/>
        <w:ind w:firstLine="567"/>
        <w:jc w:val="both"/>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CE1A18">
      <w:pPr>
        <w:pStyle w:val="Default"/>
        <w:widowControl w:val="0"/>
        <w:jc w:val="both"/>
        <w:rPr>
          <w:rFonts w:ascii="Times New Roman" w:hAnsi="Times New Roman" w:cs="Times New Roman"/>
        </w:rPr>
      </w:pPr>
    </w:p>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110"/>
        <w:gridCol w:w="2110"/>
        <w:gridCol w:w="2110"/>
        <w:gridCol w:w="2110"/>
      </w:tblGrid>
      <w:tr w:rsidR="005032B7" w:rsidRPr="005032B7" w:rsidTr="005032B7">
        <w:trPr>
          <w:trHeight w:val="863"/>
        </w:trPr>
        <w:tc>
          <w:tcPr>
            <w:tcW w:w="1004" w:type="pct"/>
            <w:vMerge w:val="restar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Наименование минимальной обеспеченности </w:t>
            </w:r>
          </w:p>
        </w:tc>
        <w:tc>
          <w:tcPr>
            <w:tcW w:w="1998" w:type="pct"/>
            <w:gridSpan w:val="2"/>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Отчет по годам </w:t>
            </w:r>
          </w:p>
        </w:tc>
        <w:tc>
          <w:tcPr>
            <w:tcW w:w="1998" w:type="pct"/>
            <w:gridSpan w:val="2"/>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Расчетные периоды по годам </w:t>
            </w:r>
          </w:p>
        </w:tc>
      </w:tr>
      <w:tr w:rsidR="005032B7" w:rsidRPr="005032B7" w:rsidTr="005032B7">
        <w:trPr>
          <w:trHeight w:val="220"/>
        </w:trPr>
        <w:tc>
          <w:tcPr>
            <w:tcW w:w="1004" w:type="pct"/>
            <w:vMerge/>
          </w:tcPr>
          <w:p w:rsidR="005032B7" w:rsidRPr="005032B7" w:rsidRDefault="005032B7" w:rsidP="00CE1A18">
            <w:pPr>
              <w:pStyle w:val="Default"/>
              <w:widowControl w:val="0"/>
              <w:jc w:val="both"/>
              <w:rPr>
                <w:rFonts w:ascii="Times New Roman" w:hAnsi="Times New Roman" w:cs="Times New Roman"/>
              </w:rPr>
            </w:pP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2001</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2006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2010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2020 </w:t>
            </w:r>
          </w:p>
        </w:tc>
      </w:tr>
      <w:tr w:rsidR="005032B7" w:rsidRPr="005032B7" w:rsidTr="005032B7">
        <w:trPr>
          <w:trHeight w:val="758"/>
        </w:trPr>
        <w:tc>
          <w:tcPr>
            <w:tcW w:w="100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Минимальная обеспеченность общей площадью жилых помещений, </w:t>
            </w:r>
          </w:p>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в том числе: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19,2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20,2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24,1 </w:t>
            </w:r>
          </w:p>
        </w:tc>
      </w:tr>
      <w:tr w:rsidR="005032B7" w:rsidRPr="005032B7" w:rsidTr="005032B7">
        <w:trPr>
          <w:trHeight w:val="220"/>
        </w:trPr>
        <w:tc>
          <w:tcPr>
            <w:tcW w:w="100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в городской местности,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17,5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19,0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19,7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23,2 </w:t>
            </w:r>
          </w:p>
        </w:tc>
      </w:tr>
      <w:tr w:rsidR="005032B7" w:rsidRPr="005032B7" w:rsidTr="005032B7">
        <w:trPr>
          <w:trHeight w:val="489"/>
        </w:trPr>
        <w:tc>
          <w:tcPr>
            <w:tcW w:w="100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из них государственное и муниципальное жилье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18</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w:t>
            </w:r>
          </w:p>
        </w:tc>
      </w:tr>
      <w:tr w:rsidR="005032B7" w:rsidRPr="005032B7" w:rsidTr="005032B7">
        <w:trPr>
          <w:trHeight w:val="220"/>
        </w:trPr>
        <w:tc>
          <w:tcPr>
            <w:tcW w:w="100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lastRenderedPageBreak/>
              <w:t xml:space="preserve">в сельской местности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18,9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19,5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21,1 </w:t>
            </w:r>
          </w:p>
        </w:tc>
        <w:tc>
          <w:tcPr>
            <w:tcW w:w="999"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25,6 </w:t>
            </w:r>
          </w:p>
        </w:tc>
      </w:tr>
    </w:tbl>
    <w:p w:rsidR="005032B7" w:rsidRPr="000F6AB2" w:rsidRDefault="005032B7" w:rsidP="00CE1A18">
      <w:pPr>
        <w:pStyle w:val="Default"/>
        <w:widowControl w:val="0"/>
        <w:ind w:firstLine="708"/>
        <w:jc w:val="both"/>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CE1A18">
      <w:pPr>
        <w:pStyle w:val="Default"/>
        <w:widowControl w:val="0"/>
        <w:ind w:firstLine="567"/>
        <w:jc w:val="both"/>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CE1A18">
      <w:pPr>
        <w:widowControl w:val="0"/>
        <w:ind w:firstLine="567"/>
        <w:jc w:val="both"/>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CE1A18">
      <w:pPr>
        <w:widowControl w:val="0"/>
        <w:ind w:firstLine="567"/>
        <w:jc w:val="both"/>
        <w:rPr>
          <w:rFonts w:ascii="Times New Roman" w:hAnsi="Times New Roman" w:cs="Times New Roman"/>
        </w:rPr>
      </w:pP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2.3.3. муниципальное жилье – 16м2;</w:t>
      </w:r>
    </w:p>
    <w:p w:rsidR="005032B7" w:rsidRPr="005032B7"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2.3.4. общежитие (не менее) – 6 м2.</w:t>
      </w:r>
    </w:p>
    <w:p w:rsidR="000F6AB2" w:rsidRDefault="005032B7" w:rsidP="00CE1A18">
      <w:pPr>
        <w:widowControl w:val="0"/>
        <w:ind w:firstLine="567"/>
        <w:jc w:val="both"/>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CE1A18">
      <w:pPr>
        <w:widowControl w:val="0"/>
        <w:ind w:firstLine="567"/>
        <w:jc w:val="both"/>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 га на 1 тыс. чел.):</w:t>
      </w:r>
    </w:p>
    <w:p w:rsidR="005032B7" w:rsidRPr="005032B7" w:rsidRDefault="000F6AB2" w:rsidP="00CE1A18">
      <w:pPr>
        <w:pStyle w:val="2"/>
        <w:widowControl w:val="0"/>
        <w:numPr>
          <w:ilvl w:val="0"/>
          <w:numId w:val="0"/>
        </w:numPr>
        <w:suppressAutoHyphens w:val="0"/>
        <w:ind w:left="786"/>
        <w:jc w:val="both"/>
        <w:rPr>
          <w:b/>
        </w:rPr>
      </w:pPr>
      <w:r>
        <w:t xml:space="preserve">- </w:t>
      </w:r>
      <w:r w:rsidR="005032B7" w:rsidRPr="005032B7">
        <w:t xml:space="preserve">зоны застройки среднеэтажными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CE1A18">
      <w:pPr>
        <w:pStyle w:val="2"/>
        <w:widowControl w:val="0"/>
        <w:numPr>
          <w:ilvl w:val="0"/>
          <w:numId w:val="0"/>
        </w:numPr>
        <w:suppressAutoHyphens w:val="0"/>
        <w:ind w:left="786"/>
        <w:jc w:val="both"/>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CE1A18">
      <w:pPr>
        <w:pStyle w:val="2"/>
        <w:widowControl w:val="0"/>
        <w:numPr>
          <w:ilvl w:val="0"/>
          <w:numId w:val="0"/>
        </w:numPr>
        <w:suppressAutoHyphens w:val="0"/>
        <w:ind w:left="786"/>
        <w:jc w:val="both"/>
        <w:rPr>
          <w:b/>
          <w:spacing w:val="-6"/>
        </w:rPr>
      </w:pPr>
      <w:r>
        <w:t>-</w:t>
      </w:r>
      <w:r w:rsidR="005032B7" w:rsidRPr="005032B7">
        <w:t>зоны застройки объектами индивидуального жилищного строительства</w:t>
      </w:r>
      <w:r w:rsidR="005032B7" w:rsidRPr="005032B7">
        <w:rPr>
          <w:spacing w:val="-6"/>
        </w:rPr>
        <w:t xml:space="preserve"> с земельным участком (от 400 до 600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CE1A18">
      <w:pPr>
        <w:pStyle w:val="2"/>
        <w:widowControl w:val="0"/>
        <w:numPr>
          <w:ilvl w:val="0"/>
          <w:numId w:val="0"/>
        </w:numPr>
        <w:suppressAutoHyphens w:val="0"/>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(от 600 до 1200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CE1A18">
      <w:pPr>
        <w:pStyle w:val="2"/>
        <w:widowControl w:val="0"/>
        <w:numPr>
          <w:ilvl w:val="0"/>
          <w:numId w:val="0"/>
        </w:numPr>
        <w:suppressAutoHyphens w:val="0"/>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 от 1200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CE1A18">
      <w:pPr>
        <w:pStyle w:val="20"/>
        <w:keepNext w:val="0"/>
        <w:widowControl w:val="0"/>
        <w:suppressAutoHyphens w:val="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CE1A18">
      <w:pPr>
        <w:widowControl w:val="0"/>
        <w:jc w:val="both"/>
        <w:rPr>
          <w:lang w:eastAsia="ar-SA"/>
        </w:rPr>
      </w:pPr>
    </w:p>
    <w:p w:rsidR="005032B7" w:rsidRPr="005032B7" w:rsidRDefault="005032B7" w:rsidP="00CE1A18">
      <w:pPr>
        <w:widowControl w:val="0"/>
        <w:jc w:val="both"/>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313"/>
        <w:gridCol w:w="3095"/>
        <w:gridCol w:w="3154"/>
      </w:tblGrid>
      <w:tr w:rsidR="005032B7" w:rsidRPr="005032B7"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Показатель, га</w:t>
            </w:r>
          </w:p>
        </w:tc>
      </w:tr>
      <w:tr w:rsidR="000F6AB2" w:rsidRPr="005032B7" w:rsidTr="000F6AB2">
        <w:trPr>
          <w:trHeight w:hRule="exact" w:val="301"/>
        </w:trPr>
        <w:tc>
          <w:tcPr>
            <w:tcW w:w="2042" w:type="pct"/>
            <w:vMerge w:val="restart"/>
            <w:tcBorders>
              <w:top w:val="single" w:sz="4" w:space="0" w:color="000000"/>
              <w:left w:val="single" w:sz="4" w:space="0" w:color="000000"/>
            </w:tcBorders>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0,25-0,27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0,21-0,23</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0,17-0,20</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0,12-0,15</w:t>
            </w:r>
          </w:p>
        </w:tc>
      </w:tr>
      <w:tr w:rsidR="000F6AB2" w:rsidRPr="005032B7" w:rsidTr="000F6AB2">
        <w:trPr>
          <w:trHeight w:hRule="exact" w:val="301"/>
        </w:trPr>
        <w:tc>
          <w:tcPr>
            <w:tcW w:w="2042" w:type="pct"/>
            <w:vMerge/>
            <w:tcBorders>
              <w:left w:val="single" w:sz="4" w:space="0" w:color="000000"/>
              <w:bottom w:val="single" w:sz="4" w:space="0" w:color="000000"/>
            </w:tcBorders>
          </w:tcPr>
          <w:p w:rsidR="000F6AB2" w:rsidRPr="005032B7" w:rsidRDefault="000F6AB2"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CE1A18">
            <w:pPr>
              <w:widowControl w:val="0"/>
              <w:snapToGrid w:val="0"/>
              <w:jc w:val="both"/>
              <w:rPr>
                <w:rFonts w:ascii="Times New Roman" w:hAnsi="Times New Roman" w:cs="Times New Roman"/>
              </w:rPr>
            </w:pPr>
            <w:r w:rsidRPr="005032B7">
              <w:rPr>
                <w:rFonts w:ascii="Times New Roman" w:hAnsi="Times New Roman" w:cs="Times New Roman"/>
              </w:rPr>
              <w:t>0,08-0,12</w:t>
            </w:r>
          </w:p>
        </w:tc>
      </w:tr>
      <w:tr w:rsidR="005032B7" w:rsidRPr="005032B7"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0,04-0,06</w:t>
            </w:r>
          </w:p>
        </w:tc>
      </w:tr>
      <w:tr w:rsidR="005032B7" w:rsidRPr="005032B7"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0,03-0,04</w:t>
            </w:r>
          </w:p>
        </w:tc>
      </w:tr>
      <w:tr w:rsidR="005032B7" w:rsidRPr="005032B7" w:rsidTr="000F6AB2">
        <w:trPr>
          <w:trHeight w:hRule="exact" w:val="571"/>
        </w:trPr>
        <w:tc>
          <w:tcPr>
            <w:tcW w:w="2042" w:type="pct"/>
            <w:vMerge/>
            <w:tcBorders>
              <w:top w:val="single" w:sz="4" w:space="0" w:color="000000"/>
              <w:left w:val="single" w:sz="4" w:space="0" w:color="000000"/>
              <w:bottom w:val="single" w:sz="4" w:space="0" w:color="000000"/>
            </w:tcBorders>
          </w:tcPr>
          <w:p w:rsidR="005032B7" w:rsidRPr="005032B7" w:rsidRDefault="005032B7" w:rsidP="00CE1A18">
            <w:pPr>
              <w:widowControl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0,02-0,03</w:t>
            </w:r>
          </w:p>
        </w:tc>
      </w:tr>
    </w:tbl>
    <w:p w:rsidR="000F6AB2" w:rsidRDefault="000F6AB2" w:rsidP="00CE1A18">
      <w:pPr>
        <w:pStyle w:val="a4"/>
        <w:widowControl w:val="0"/>
        <w:suppressAutoHyphens w:val="0"/>
        <w:spacing w:after="0"/>
        <w:jc w:val="both"/>
        <w:rPr>
          <w:u w:val="single"/>
        </w:rPr>
      </w:pPr>
    </w:p>
    <w:p w:rsidR="005032B7" w:rsidRDefault="005032B7" w:rsidP="00CE1A18">
      <w:pPr>
        <w:pStyle w:val="a4"/>
        <w:widowControl w:val="0"/>
        <w:suppressAutoHyphens w:val="0"/>
        <w:spacing w:after="0"/>
        <w:jc w:val="both"/>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0F6AB2" w:rsidP="00CE1A18">
      <w:pPr>
        <w:pStyle w:val="a4"/>
        <w:widowControl w:val="0"/>
        <w:suppressAutoHyphens w:val="0"/>
        <w:spacing w:after="0"/>
        <w:jc w:val="both"/>
      </w:pPr>
    </w:p>
    <w:p w:rsidR="000F6AB2" w:rsidRDefault="000F6AB2" w:rsidP="00CE1A18">
      <w:pPr>
        <w:pStyle w:val="a4"/>
        <w:widowControl w:val="0"/>
        <w:suppressAutoHyphens w:val="0"/>
        <w:spacing w:after="0"/>
        <w:jc w:val="both"/>
      </w:pPr>
    </w:p>
    <w:p w:rsidR="00CE1A18" w:rsidRDefault="00CE1A18" w:rsidP="00CE1A18">
      <w:pPr>
        <w:pStyle w:val="a4"/>
        <w:widowControl w:val="0"/>
        <w:suppressAutoHyphens w:val="0"/>
        <w:spacing w:after="0"/>
        <w:jc w:val="both"/>
      </w:pPr>
    </w:p>
    <w:p w:rsidR="00CE1A18" w:rsidRDefault="00CE1A18" w:rsidP="00CE1A18">
      <w:pPr>
        <w:pStyle w:val="a4"/>
        <w:widowControl w:val="0"/>
        <w:suppressAutoHyphens w:val="0"/>
        <w:spacing w:after="0"/>
        <w:jc w:val="both"/>
      </w:pPr>
    </w:p>
    <w:p w:rsidR="00CE1A18" w:rsidRDefault="00CE1A18" w:rsidP="00CE1A18">
      <w:pPr>
        <w:pStyle w:val="a4"/>
        <w:widowControl w:val="0"/>
        <w:suppressAutoHyphens w:val="0"/>
        <w:spacing w:after="0"/>
        <w:jc w:val="both"/>
      </w:pPr>
    </w:p>
    <w:p w:rsidR="00CE1A18" w:rsidRPr="005032B7" w:rsidRDefault="00CE1A18" w:rsidP="00CE1A18">
      <w:pPr>
        <w:pStyle w:val="a4"/>
        <w:widowControl w:val="0"/>
        <w:suppressAutoHyphens w:val="0"/>
        <w:spacing w:after="0"/>
        <w:jc w:val="both"/>
      </w:pPr>
    </w:p>
    <w:p w:rsidR="005032B7" w:rsidRPr="005032B7" w:rsidRDefault="005032B7" w:rsidP="00CE1A18">
      <w:pPr>
        <w:pStyle w:val="20"/>
        <w:keepNext w:val="0"/>
        <w:widowControl w:val="0"/>
        <w:suppressAutoHyphens w:val="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lastRenderedPageBreak/>
        <w:tab/>
        <w:t>2.3.7. Предельные размеры земельных участков для ведения:</w:t>
      </w:r>
    </w:p>
    <w:p w:rsidR="000F6AB2" w:rsidRDefault="000F6AB2" w:rsidP="00CE1A18">
      <w:pPr>
        <w:widowControl w:val="0"/>
        <w:jc w:val="both"/>
        <w:rPr>
          <w:rFonts w:ascii="Times New Roman" w:hAnsi="Times New Roman" w:cs="Times New Roman"/>
          <w:lang w:eastAsia="ar-SA"/>
        </w:rPr>
      </w:pPr>
    </w:p>
    <w:p w:rsidR="000F6AB2" w:rsidRDefault="000F6AB2" w:rsidP="00CE1A18">
      <w:pPr>
        <w:widowControl w:val="0"/>
        <w:jc w:val="both"/>
        <w:rPr>
          <w:rFonts w:ascii="Times New Roman" w:hAnsi="Times New Roman" w:cs="Times New Roman"/>
          <w:lang w:eastAsia="ar-SA"/>
        </w:rPr>
      </w:pPr>
    </w:p>
    <w:p w:rsidR="005032B7" w:rsidRPr="005032B7" w:rsidRDefault="005032B7" w:rsidP="00CE1A18">
      <w:pPr>
        <w:widowControl w:val="0"/>
        <w:jc w:val="both"/>
        <w:rPr>
          <w:rFonts w:ascii="Times New Roman" w:hAnsi="Times New Roman" w:cs="Times New Roman"/>
          <w:lang w:eastAsia="ar-SA"/>
        </w:rPr>
      </w:pPr>
      <w:r w:rsidRPr="005032B7">
        <w:rPr>
          <w:rFonts w:ascii="Times New Roman" w:hAnsi="Times New Roman" w:cs="Times New Roman"/>
          <w:lang w:eastAsia="ar-SA"/>
        </w:rPr>
        <w:t>Таблица 4</w:t>
      </w:r>
    </w:p>
    <w:tbl>
      <w:tblPr>
        <w:tblW w:w="0" w:type="auto"/>
        <w:tblInd w:w="-5" w:type="dxa"/>
        <w:tblLayout w:type="fixed"/>
        <w:tblLook w:val="0000" w:firstRow="0" w:lastRow="0" w:firstColumn="0" w:lastColumn="0" w:noHBand="0" w:noVBand="0"/>
      </w:tblPr>
      <w:tblGrid>
        <w:gridCol w:w="5500"/>
        <w:gridCol w:w="2410"/>
        <w:gridCol w:w="2410"/>
      </w:tblGrid>
      <w:tr w:rsidR="005032B7" w:rsidRPr="005032B7"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Размеры земельных участков, га</w:t>
            </w:r>
          </w:p>
        </w:tc>
      </w:tr>
      <w:tr w:rsidR="005032B7" w:rsidRPr="005032B7" w:rsidTr="005032B7">
        <w:trPr>
          <w:cantSplit/>
        </w:trPr>
        <w:tc>
          <w:tcPr>
            <w:tcW w:w="5500" w:type="dxa"/>
            <w:vMerge/>
            <w:tcBorders>
              <w:top w:val="single" w:sz="4" w:space="0" w:color="000000"/>
              <w:left w:val="single" w:sz="4" w:space="0" w:color="000000"/>
              <w:bottom w:val="single" w:sz="4" w:space="0" w:color="000000"/>
            </w:tcBorders>
            <w:vAlign w:val="center"/>
          </w:tcPr>
          <w:p w:rsidR="005032B7" w:rsidRPr="005032B7" w:rsidRDefault="005032B7" w:rsidP="00CE1A18">
            <w:pPr>
              <w:widowControl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максимальные</w:t>
            </w:r>
          </w:p>
        </w:tc>
      </w:tr>
      <w:tr w:rsidR="005032B7" w:rsidRPr="005032B7" w:rsidTr="005032B7">
        <w:tc>
          <w:tcPr>
            <w:tcW w:w="5500"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0,15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0,2</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50,0</w:t>
            </w:r>
          </w:p>
        </w:tc>
      </w:tr>
    </w:tbl>
    <w:p w:rsidR="005032B7" w:rsidRPr="005032B7" w:rsidRDefault="000F3353" w:rsidP="00CE1A18">
      <w:pPr>
        <w:pStyle w:val="a"/>
        <w:widowControl w:val="0"/>
        <w:numPr>
          <w:ilvl w:val="0"/>
          <w:numId w:val="0"/>
        </w:numPr>
        <w:ind w:left="360"/>
        <w:contextualSpacing w:val="0"/>
        <w:jc w:val="both"/>
        <w:rPr>
          <w:rFonts w:ascii="Times New Roman" w:hAnsi="Times New Roman" w:cs="Times New Roman"/>
        </w:rPr>
      </w:pPr>
      <w:r>
        <w:rPr>
          <w:rFonts w:ascii="Times New Roman" w:hAnsi="Times New Roman" w:cs="Times New Roman"/>
        </w:rPr>
        <w:t>*</w:t>
      </w:r>
      <w:r w:rsidR="005032B7" w:rsidRPr="005032B7">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005032B7" w:rsidRPr="005032B7">
          <w:rPr>
            <w:rFonts w:ascii="Times New Roman" w:hAnsi="Times New Roman" w:cs="Times New Roman"/>
          </w:rPr>
          <w:t>2 га</w:t>
        </w:r>
      </w:smartTag>
      <w:r w:rsidR="005032B7" w:rsidRPr="005032B7">
        <w:rPr>
          <w:rFonts w:ascii="Times New Roman" w:hAnsi="Times New Roman" w:cs="Times New Roman"/>
        </w:rPr>
        <w:t>.</w:t>
      </w:r>
    </w:p>
    <w:p w:rsidR="000F3353" w:rsidRDefault="005032B7" w:rsidP="00CE1A18">
      <w:pPr>
        <w:pStyle w:val="20"/>
        <w:keepNext w:val="0"/>
        <w:widowControl w:val="0"/>
        <w:suppressAutoHyphens w:val="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r>
    </w:p>
    <w:p w:rsidR="005032B7" w:rsidRPr="005032B7" w:rsidRDefault="005032B7" w:rsidP="00CE1A18">
      <w:pPr>
        <w:pStyle w:val="20"/>
        <w:keepNext w:val="0"/>
        <w:widowControl w:val="0"/>
        <w:suppressAutoHyphens w:val="0"/>
        <w:spacing w:before="0" w:after="0"/>
        <w:ind w:firstLine="36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5032B7" w:rsidRPr="005032B7" w:rsidRDefault="005032B7" w:rsidP="00CE1A18">
      <w:pPr>
        <w:widowControl w:val="0"/>
        <w:jc w:val="both"/>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5032B7" w:rsidTr="005032B7">
        <w:tc>
          <w:tcPr>
            <w:tcW w:w="5070" w:type="dxa"/>
            <w:vMerge w:val="restart"/>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Типы застройки</w:t>
            </w:r>
          </w:p>
        </w:tc>
        <w:tc>
          <w:tcPr>
            <w:tcW w:w="3402" w:type="dxa"/>
            <w:gridSpan w:val="2"/>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Коэффициент плотности застройки</w:t>
            </w:r>
          </w:p>
        </w:tc>
        <w:tc>
          <w:tcPr>
            <w:tcW w:w="1842" w:type="dxa"/>
            <w:vMerge w:val="restart"/>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Коэффициент застройки</w:t>
            </w:r>
          </w:p>
        </w:tc>
      </w:tr>
      <w:tr w:rsidR="005032B7" w:rsidRPr="005032B7" w:rsidTr="005032B7">
        <w:tc>
          <w:tcPr>
            <w:tcW w:w="5070" w:type="dxa"/>
            <w:vMerge/>
          </w:tcPr>
          <w:p w:rsidR="005032B7" w:rsidRPr="005032B7" w:rsidRDefault="005032B7" w:rsidP="00CE1A18">
            <w:pPr>
              <w:widowControl w:val="0"/>
              <w:jc w:val="both"/>
              <w:rPr>
                <w:rFonts w:ascii="Times New Roman" w:hAnsi="Times New Roman" w:cs="Times New Roman"/>
              </w:rPr>
            </w:pPr>
          </w:p>
        </w:tc>
        <w:tc>
          <w:tcPr>
            <w:tcW w:w="1701" w:type="dxa"/>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«брутто»</w:t>
            </w:r>
          </w:p>
        </w:tc>
        <w:tc>
          <w:tcPr>
            <w:tcW w:w="1701" w:type="dxa"/>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«нетто»</w:t>
            </w:r>
          </w:p>
        </w:tc>
        <w:tc>
          <w:tcPr>
            <w:tcW w:w="1842" w:type="dxa"/>
            <w:vMerge/>
          </w:tcPr>
          <w:p w:rsidR="005032B7" w:rsidRPr="005032B7" w:rsidRDefault="005032B7" w:rsidP="00CE1A18">
            <w:pPr>
              <w:widowControl w:val="0"/>
              <w:jc w:val="both"/>
              <w:rPr>
                <w:rFonts w:ascii="Times New Roman" w:hAnsi="Times New Roman" w:cs="Times New Roman"/>
              </w:rPr>
            </w:pPr>
          </w:p>
        </w:tc>
      </w:tr>
      <w:tr w:rsidR="005032B7" w:rsidRPr="005032B7" w:rsidTr="005032B7">
        <w:tc>
          <w:tcPr>
            <w:tcW w:w="5070"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многоквартирная среднеэтажная застройка (4-5 этажей)</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0,70</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0,90</w:t>
            </w:r>
          </w:p>
        </w:tc>
        <w:tc>
          <w:tcPr>
            <w:tcW w:w="1842"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малоэтажная застройка (1-3 этажа)</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0,45</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0,50</w:t>
            </w:r>
          </w:p>
        </w:tc>
        <w:tc>
          <w:tcPr>
            <w:tcW w:w="1842"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малоэтажная блокированная застройка (1-3 этажа)</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0,60</w:t>
            </w:r>
          </w:p>
        </w:tc>
        <w:tc>
          <w:tcPr>
            <w:tcW w:w="1701" w:type="dxa"/>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0,80</w:t>
            </w:r>
          </w:p>
        </w:tc>
        <w:tc>
          <w:tcPr>
            <w:tcW w:w="1842" w:type="dxa"/>
            <w:tcBorders>
              <w:bottom w:val="single" w:sz="4" w:space="0" w:color="auto"/>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070" w:type="dxa"/>
            <w:tcBorders>
              <w:bottom w:val="nil"/>
            </w:tcBorders>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5032B7" w:rsidRDefault="005032B7" w:rsidP="00CE1A18">
            <w:pPr>
              <w:widowControl w:val="0"/>
              <w:jc w:val="both"/>
              <w:rPr>
                <w:rFonts w:ascii="Times New Roman" w:hAnsi="Times New Roman" w:cs="Times New Roman"/>
              </w:rPr>
            </w:pPr>
          </w:p>
          <w:p w:rsidR="005032B7" w:rsidRPr="005032B7" w:rsidRDefault="005032B7" w:rsidP="00CE1A18">
            <w:pPr>
              <w:widowControl w:val="0"/>
              <w:jc w:val="both"/>
              <w:rPr>
                <w:rFonts w:ascii="Times New Roman" w:hAnsi="Times New Roman" w:cs="Times New Roman"/>
              </w:rPr>
            </w:pPr>
          </w:p>
        </w:tc>
        <w:tc>
          <w:tcPr>
            <w:tcW w:w="1701" w:type="dxa"/>
            <w:tcBorders>
              <w:bottom w:val="nil"/>
            </w:tcBorders>
            <w:vAlign w:val="center"/>
          </w:tcPr>
          <w:p w:rsidR="005032B7" w:rsidRPr="005032B7" w:rsidRDefault="005032B7" w:rsidP="00CE1A18">
            <w:pPr>
              <w:widowControl w:val="0"/>
              <w:jc w:val="both"/>
              <w:rPr>
                <w:rFonts w:ascii="Times New Roman" w:hAnsi="Times New Roman" w:cs="Times New Roman"/>
              </w:rPr>
            </w:pPr>
          </w:p>
        </w:tc>
        <w:tc>
          <w:tcPr>
            <w:tcW w:w="1842" w:type="dxa"/>
            <w:tcBorders>
              <w:bottom w:val="single" w:sz="4" w:space="0" w:color="auto"/>
            </w:tcBorders>
            <w:vAlign w:val="center"/>
          </w:tcPr>
          <w:p w:rsidR="005032B7" w:rsidRPr="005032B7" w:rsidRDefault="005032B7" w:rsidP="00CE1A18">
            <w:pPr>
              <w:widowControl w:val="0"/>
              <w:jc w:val="both"/>
              <w:rPr>
                <w:rFonts w:ascii="Times New Roman" w:hAnsi="Times New Roman" w:cs="Times New Roman"/>
              </w:rPr>
            </w:pPr>
          </w:p>
          <w:p w:rsidR="005032B7" w:rsidRPr="005032B7" w:rsidRDefault="005032B7" w:rsidP="00CE1A18">
            <w:pPr>
              <w:widowControl w:val="0"/>
              <w:jc w:val="both"/>
              <w:rPr>
                <w:rFonts w:ascii="Times New Roman" w:hAnsi="Times New Roman" w:cs="Times New Roman"/>
              </w:rPr>
            </w:pPr>
          </w:p>
        </w:tc>
      </w:tr>
      <w:tr w:rsidR="005032B7" w:rsidRPr="005032B7" w:rsidTr="005032B7">
        <w:tc>
          <w:tcPr>
            <w:tcW w:w="5070" w:type="dxa"/>
            <w:tcBorders>
              <w:top w:val="nil"/>
              <w:bottom w:val="nil"/>
            </w:tcBorders>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400-600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0,10</w:t>
            </w:r>
          </w:p>
        </w:tc>
        <w:tc>
          <w:tcPr>
            <w:tcW w:w="1701" w:type="dxa"/>
            <w:tcBorders>
              <w:top w:val="nil"/>
              <w:bottom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0,15</w:t>
            </w:r>
          </w:p>
        </w:tc>
        <w:tc>
          <w:tcPr>
            <w:tcW w:w="1842" w:type="dxa"/>
            <w:tcBorders>
              <w:top w:val="single" w:sz="4" w:space="0" w:color="auto"/>
            </w:tcBorders>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bottom w:val="nil"/>
            </w:tcBorders>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600-1500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0,05</w:t>
            </w:r>
          </w:p>
        </w:tc>
        <w:tc>
          <w:tcPr>
            <w:tcW w:w="1701" w:type="dxa"/>
            <w:tcBorders>
              <w:top w:val="nil"/>
              <w:bottom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0,08</w:t>
            </w:r>
          </w:p>
        </w:tc>
        <w:tc>
          <w:tcPr>
            <w:tcW w:w="1842" w:type="dxa"/>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tcBorders>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 xml:space="preserve">более </w:t>
            </w:r>
            <w:smartTag w:uri="urn:schemas-microsoft-com:office:smarttags" w:element="metricconverter">
              <w:smartTagPr>
                <w:attr w:name="ProductID" w:val="1500 м2"/>
              </w:smartTagPr>
              <w:r w:rsidRPr="005032B7">
                <w:rPr>
                  <w:rFonts w:ascii="Times New Roman" w:hAnsi="Times New Roman" w:cs="Times New Roman"/>
                </w:rPr>
                <w:t>1500 м</w:t>
              </w:r>
              <w:r w:rsidRPr="005032B7">
                <w:rPr>
                  <w:rFonts w:ascii="Times New Roman" w:hAnsi="Times New Roman" w:cs="Times New Roman"/>
                  <w:vertAlign w:val="superscript"/>
                </w:rPr>
                <w:t>2</w:t>
              </w:r>
            </w:smartTag>
            <w:r w:rsidRPr="005032B7">
              <w:rPr>
                <w:rFonts w:ascii="Times New Roman" w:hAnsi="Times New Roman" w:cs="Times New Roman"/>
              </w:rPr>
              <w:t>.</w:t>
            </w:r>
          </w:p>
        </w:tc>
        <w:tc>
          <w:tcPr>
            <w:tcW w:w="1701" w:type="dxa"/>
            <w:tcBorders>
              <w:top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0,04</w:t>
            </w:r>
          </w:p>
        </w:tc>
        <w:tc>
          <w:tcPr>
            <w:tcW w:w="1701" w:type="dxa"/>
            <w:tcBorders>
              <w:top w:val="nil"/>
            </w:tcBorders>
            <w:vAlign w:val="center"/>
          </w:tcPr>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0,06</w:t>
            </w:r>
          </w:p>
        </w:tc>
        <w:tc>
          <w:tcPr>
            <w:tcW w:w="1842" w:type="dxa"/>
          </w:tcPr>
          <w:p w:rsidR="005032B7" w:rsidRPr="005032B7" w:rsidRDefault="005032B7" w:rsidP="00CE1A18">
            <w:pPr>
              <w:widowControl w:val="0"/>
              <w:jc w:val="both"/>
              <w:rPr>
                <w:rFonts w:ascii="Times New Roman" w:hAnsi="Times New Roman" w:cs="Times New Roman"/>
              </w:rPr>
            </w:pPr>
          </w:p>
        </w:tc>
      </w:tr>
    </w:tbl>
    <w:p w:rsidR="005032B7" w:rsidRPr="000F3353" w:rsidRDefault="005032B7" w:rsidP="00CE1A18">
      <w:pPr>
        <w:pStyle w:val="a7"/>
        <w:widowControl w:val="0"/>
        <w:suppressAutoHyphens w:val="0"/>
        <w:jc w:val="both"/>
        <w:rPr>
          <w:b w:val="0"/>
        </w:rPr>
      </w:pPr>
      <w:r w:rsidRPr="000F3353">
        <w:rPr>
          <w:b w:val="0"/>
        </w:rPr>
        <w:t>Примечание:</w:t>
      </w:r>
    </w:p>
    <w:p w:rsidR="005032B7" w:rsidRPr="000F3353" w:rsidRDefault="005032B7" w:rsidP="00CE1A18">
      <w:pPr>
        <w:pStyle w:val="a6"/>
        <w:widowControl w:val="0"/>
        <w:numPr>
          <w:ilvl w:val="0"/>
          <w:numId w:val="4"/>
        </w:numPr>
        <w:suppressAutoHyphens w:val="0"/>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CE1A18">
      <w:pPr>
        <w:pStyle w:val="a6"/>
        <w:widowControl w:val="0"/>
        <w:numPr>
          <w:ilvl w:val="0"/>
          <w:numId w:val="4"/>
        </w:numPr>
        <w:suppressAutoHyphens w:val="0"/>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CE1A18">
      <w:pPr>
        <w:widowControl w:val="0"/>
        <w:ind w:firstLine="709"/>
        <w:jc w:val="both"/>
        <w:rPr>
          <w:rFonts w:ascii="Times New Roman" w:hAnsi="Times New Roman" w:cs="Times New Roman"/>
          <w:sz w:val="20"/>
          <w:szCs w:val="20"/>
        </w:rPr>
      </w:pPr>
      <w:r w:rsidRPr="000F3353">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CE1A18" w:rsidRDefault="00CE1A18">
      <w:pPr>
        <w:rPr>
          <w:rFonts w:ascii="Times New Roman" w:hAnsi="Times New Roman" w:cs="Times New Roman"/>
        </w:rPr>
      </w:pPr>
      <w:r>
        <w:rPr>
          <w:rFonts w:ascii="Times New Roman" w:hAnsi="Times New Roman" w:cs="Times New Roman"/>
        </w:rPr>
        <w:br w:type="page"/>
      </w:r>
    </w:p>
    <w:p w:rsidR="005032B7" w:rsidRPr="005032B7" w:rsidRDefault="005032B7" w:rsidP="00CE1A18">
      <w:pPr>
        <w:pStyle w:val="22"/>
        <w:widowControl w:val="0"/>
        <w:ind w:left="0" w:firstLine="567"/>
        <w:jc w:val="both"/>
        <w:rPr>
          <w:rFonts w:ascii="Times New Roman" w:hAnsi="Times New Roman" w:cs="Times New Roman"/>
        </w:rPr>
      </w:pPr>
      <w:r w:rsidRPr="005032B7">
        <w:rPr>
          <w:rFonts w:ascii="Times New Roman" w:hAnsi="Times New Roman" w:cs="Times New Roman"/>
        </w:rPr>
        <w:lastRenderedPageBreak/>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5032B7" w:rsidRPr="005032B7" w:rsidRDefault="005032B7" w:rsidP="00CE1A18">
      <w:pPr>
        <w:pStyle w:val="22"/>
        <w:widowControl w:val="0"/>
        <w:jc w:val="both"/>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5032B7"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Плотность населения, чел/га, при среднем размере семьи, чел.</w:t>
            </w:r>
          </w:p>
        </w:tc>
      </w:tr>
      <w:tr w:rsidR="005032B7" w:rsidRPr="005032B7"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5032B7" w:rsidRDefault="005032B7" w:rsidP="00CE1A18">
            <w:pPr>
              <w:widowControl w:val="0"/>
              <w:jc w:val="both"/>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5,0</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Застройка объектами индивидуального жилищного строительства с участками при доме, м2</w:t>
            </w:r>
          </w:p>
          <w:p w:rsidR="005032B7" w:rsidRPr="005032B7" w:rsidRDefault="005032B7" w:rsidP="00CE1A18">
            <w:pPr>
              <w:widowControl w:val="0"/>
              <w:snapToGrid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25</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32</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35</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42</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48</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54</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CE1A18">
            <w:pPr>
              <w:widowControl w:val="0"/>
              <w:snapToGrid w:val="0"/>
              <w:jc w:val="both"/>
              <w:rPr>
                <w:rFonts w:ascii="Times New Roman" w:hAnsi="Times New Roman" w:cs="Times New Roman"/>
                <w:spacing w:val="-6"/>
              </w:rPr>
            </w:pPr>
            <w:r w:rsidRPr="005032B7">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CE1A18">
            <w:pPr>
              <w:widowControl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w:t>
            </w:r>
          </w:p>
        </w:tc>
      </w:tr>
    </w:tbl>
    <w:p w:rsidR="005032B7" w:rsidRPr="005032B7" w:rsidRDefault="005032B7" w:rsidP="00CE1A18">
      <w:pPr>
        <w:widowControl w:val="0"/>
        <w:jc w:val="both"/>
        <w:rPr>
          <w:rFonts w:ascii="Times New Roman" w:hAnsi="Times New Roman" w:cs="Times New Roman"/>
        </w:rPr>
      </w:pPr>
    </w:p>
    <w:p w:rsidR="005032B7" w:rsidRDefault="005032B7" w:rsidP="00CE1A18">
      <w:pPr>
        <w:pStyle w:val="30"/>
        <w:keepNext w:val="0"/>
        <w:keepLines w:val="0"/>
        <w:widowControl w:val="0"/>
        <w:spacing w:before="0"/>
        <w:ind w:firstLine="708"/>
        <w:jc w:val="both"/>
        <w:rPr>
          <w:rFonts w:ascii="Times New Roman" w:hAnsi="Times New Roman" w:cs="Times New Roman"/>
          <w:b w:val="0"/>
          <w:color w:val="auto"/>
        </w:rPr>
      </w:pPr>
      <w:r w:rsidRPr="005032B7">
        <w:rPr>
          <w:rFonts w:ascii="Times New Roman" w:hAnsi="Times New Roman" w:cs="Times New Roman"/>
          <w:b w:val="0"/>
          <w:color w:val="auto"/>
        </w:rPr>
        <w:t>2.3.10. Расстояние до красной линии от построек на приусадебном земельном участке</w:t>
      </w:r>
    </w:p>
    <w:p w:rsidR="000F3353" w:rsidRPr="000F3353" w:rsidRDefault="000F3353" w:rsidP="00CE1A18">
      <w:pPr>
        <w:widowControl w:val="0"/>
        <w:jc w:val="both"/>
      </w:pPr>
    </w:p>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5032B7"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Расстояние от красной линии (не менее)</w:t>
            </w:r>
          </w:p>
        </w:tc>
      </w:tr>
      <w:tr w:rsidR="005032B7" w:rsidRPr="005032B7"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5032B7" w:rsidRDefault="005032B7" w:rsidP="00CE1A18">
            <w:pPr>
              <w:widowControl w:val="0"/>
              <w:jc w:val="both"/>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проездов</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5</w:t>
            </w:r>
          </w:p>
        </w:tc>
      </w:tr>
    </w:tbl>
    <w:p w:rsidR="005032B7" w:rsidRPr="005032B7" w:rsidRDefault="005032B7" w:rsidP="00CE1A18">
      <w:pPr>
        <w:widowControl w:val="0"/>
        <w:jc w:val="both"/>
        <w:rPr>
          <w:rFonts w:ascii="Times New Roman" w:hAnsi="Times New Roman" w:cs="Times New Roman"/>
        </w:rPr>
      </w:pPr>
    </w:p>
    <w:p w:rsidR="005032B7" w:rsidRPr="005032B7" w:rsidRDefault="005032B7" w:rsidP="00CE1A18">
      <w:pPr>
        <w:pStyle w:val="a6"/>
        <w:widowControl w:val="0"/>
        <w:suppressAutoHyphens w:val="0"/>
        <w:spacing w:after="0"/>
        <w:ind w:firstLine="708"/>
        <w:jc w:val="both"/>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5032B7" w:rsidRPr="005032B7" w:rsidRDefault="005032B7" w:rsidP="00CE1A18">
      <w:pPr>
        <w:pStyle w:val="a6"/>
        <w:widowControl w:val="0"/>
        <w:suppressAutoHyphens w:val="0"/>
        <w:spacing w:after="0"/>
        <w:jc w:val="both"/>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5032B7" w:rsidTr="005032B7">
        <w:tc>
          <w:tcPr>
            <w:tcW w:w="280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 xml:space="preserve">Высота дома </w:t>
            </w:r>
          </w:p>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Расстояние между длинными сторонами и торцами зданий с окнами из жилых комнат</w:t>
            </w:r>
          </w:p>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 xml:space="preserve"> (не менее), м </w:t>
            </w:r>
          </w:p>
        </w:tc>
      </w:tr>
      <w:tr w:rsidR="005032B7" w:rsidRPr="005032B7"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w:t>
            </w:r>
          </w:p>
        </w:tc>
      </w:tr>
      <w:tr w:rsidR="005032B7" w:rsidRPr="005032B7"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jc w:val="both"/>
              <w:rPr>
                <w:rFonts w:ascii="Times New Roman" w:hAnsi="Times New Roman" w:cs="Times New Roman"/>
              </w:rPr>
            </w:pPr>
          </w:p>
        </w:tc>
      </w:tr>
    </w:tbl>
    <w:p w:rsidR="005032B7" w:rsidRDefault="005032B7" w:rsidP="00CE1A18">
      <w:pPr>
        <w:pStyle w:val="a4"/>
        <w:widowControl w:val="0"/>
        <w:suppressAutoHyphens w:val="0"/>
        <w:spacing w:after="0"/>
        <w:jc w:val="both"/>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CE1A18">
      <w:pPr>
        <w:pStyle w:val="a4"/>
        <w:widowControl w:val="0"/>
        <w:suppressAutoHyphens w:val="0"/>
        <w:spacing w:after="0"/>
        <w:jc w:val="both"/>
      </w:pPr>
    </w:p>
    <w:p w:rsidR="005032B7" w:rsidRPr="005032B7" w:rsidRDefault="005032B7" w:rsidP="00CE1A18">
      <w:pPr>
        <w:pStyle w:val="a6"/>
        <w:widowControl w:val="0"/>
        <w:suppressAutoHyphens w:val="0"/>
        <w:spacing w:after="0"/>
        <w:ind w:firstLine="708"/>
        <w:jc w:val="both"/>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CE1A18" w:rsidRDefault="00CE1A18" w:rsidP="00CE1A18">
      <w:pPr>
        <w:pStyle w:val="Default"/>
        <w:widowControl w:val="0"/>
        <w:jc w:val="both"/>
        <w:rPr>
          <w:rFonts w:ascii="Times New Roman" w:hAnsi="Times New Roman" w:cs="Times New Roman"/>
        </w:rPr>
      </w:pPr>
    </w:p>
    <w:p w:rsidR="00CE1A18" w:rsidRDefault="00CE1A18" w:rsidP="00CE1A18">
      <w:pPr>
        <w:pStyle w:val="Default"/>
        <w:widowControl w:val="0"/>
        <w:jc w:val="both"/>
        <w:rPr>
          <w:rFonts w:ascii="Times New Roman" w:hAnsi="Times New Roman" w:cs="Times New Roman"/>
        </w:rPr>
      </w:pPr>
    </w:p>
    <w:p w:rsidR="00CE1A18" w:rsidRDefault="00CE1A18" w:rsidP="00CE1A18">
      <w:pPr>
        <w:pStyle w:val="Default"/>
        <w:widowControl w:val="0"/>
        <w:jc w:val="both"/>
        <w:rPr>
          <w:rFonts w:ascii="Times New Roman" w:hAnsi="Times New Roman" w:cs="Times New Roman"/>
        </w:rPr>
      </w:pPr>
    </w:p>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lastRenderedPageBreak/>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83"/>
        <w:gridCol w:w="1337"/>
        <w:gridCol w:w="1183"/>
        <w:gridCol w:w="1337"/>
        <w:gridCol w:w="1183"/>
        <w:gridCol w:w="1339"/>
        <w:gridCol w:w="1234"/>
      </w:tblGrid>
      <w:tr w:rsidR="005032B7" w:rsidRPr="005032B7" w:rsidTr="005032B7">
        <w:trPr>
          <w:trHeight w:val="489"/>
        </w:trPr>
        <w:tc>
          <w:tcPr>
            <w:tcW w:w="836" w:type="pct"/>
            <w:vMerge w:val="restar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Нормативный разрыв </w:t>
            </w:r>
          </w:p>
        </w:tc>
        <w:tc>
          <w:tcPr>
            <w:tcW w:w="4164" w:type="pct"/>
            <w:gridSpan w:val="7"/>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Поголовье (шт.), не более </w:t>
            </w:r>
          </w:p>
        </w:tc>
      </w:tr>
      <w:tr w:rsidR="005032B7" w:rsidRPr="005032B7" w:rsidTr="005032B7">
        <w:trPr>
          <w:trHeight w:val="490"/>
        </w:trPr>
        <w:tc>
          <w:tcPr>
            <w:tcW w:w="836" w:type="pct"/>
            <w:vMerge/>
          </w:tcPr>
          <w:p w:rsidR="005032B7" w:rsidRPr="005032B7" w:rsidRDefault="005032B7" w:rsidP="00CE1A18">
            <w:pPr>
              <w:pStyle w:val="Default"/>
              <w:widowControl w:val="0"/>
              <w:jc w:val="both"/>
              <w:rPr>
                <w:rFonts w:ascii="Times New Roman" w:hAnsi="Times New Roman" w:cs="Times New Roman"/>
              </w:rPr>
            </w:pP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свиньи</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коровы, бычки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овцы, козы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кролики-матки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птица </w:t>
            </w:r>
          </w:p>
        </w:tc>
        <w:tc>
          <w:tcPr>
            <w:tcW w:w="63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лошади </w:t>
            </w:r>
          </w:p>
        </w:tc>
        <w:tc>
          <w:tcPr>
            <w:tcW w:w="58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нутрии, песцы </w:t>
            </w:r>
          </w:p>
        </w:tc>
      </w:tr>
      <w:tr w:rsidR="005032B7" w:rsidRPr="005032B7" w:rsidTr="005032B7">
        <w:trPr>
          <w:trHeight w:val="220"/>
        </w:trPr>
        <w:tc>
          <w:tcPr>
            <w:tcW w:w="836"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м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5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5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30 </w:t>
            </w:r>
          </w:p>
        </w:tc>
        <w:tc>
          <w:tcPr>
            <w:tcW w:w="63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5 </w:t>
            </w:r>
          </w:p>
        </w:tc>
        <w:tc>
          <w:tcPr>
            <w:tcW w:w="58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5 </w:t>
            </w:r>
          </w:p>
        </w:tc>
      </w:tr>
      <w:tr w:rsidR="005032B7" w:rsidRPr="005032B7" w:rsidTr="005032B7">
        <w:trPr>
          <w:trHeight w:val="220"/>
        </w:trPr>
        <w:tc>
          <w:tcPr>
            <w:tcW w:w="836"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 м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8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8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15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45 </w:t>
            </w:r>
          </w:p>
        </w:tc>
        <w:tc>
          <w:tcPr>
            <w:tcW w:w="63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8 </w:t>
            </w:r>
          </w:p>
        </w:tc>
        <w:tc>
          <w:tcPr>
            <w:tcW w:w="58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8 </w:t>
            </w:r>
          </w:p>
        </w:tc>
      </w:tr>
      <w:tr w:rsidR="005032B7" w:rsidRPr="005032B7" w:rsidTr="005032B7">
        <w:trPr>
          <w:trHeight w:val="220"/>
        </w:trPr>
        <w:tc>
          <w:tcPr>
            <w:tcW w:w="836"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30 м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20 </w:t>
            </w:r>
          </w:p>
        </w:tc>
        <w:tc>
          <w:tcPr>
            <w:tcW w:w="633"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30 </w:t>
            </w:r>
          </w:p>
        </w:tc>
        <w:tc>
          <w:tcPr>
            <w:tcW w:w="560"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60 </w:t>
            </w:r>
          </w:p>
        </w:tc>
        <w:tc>
          <w:tcPr>
            <w:tcW w:w="63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c>
          <w:tcPr>
            <w:tcW w:w="584" w:type="pct"/>
          </w:tcPr>
          <w:p w:rsidR="005032B7" w:rsidRPr="005032B7" w:rsidRDefault="005032B7" w:rsidP="00CE1A18">
            <w:pPr>
              <w:pStyle w:val="Default"/>
              <w:widowControl w:val="0"/>
              <w:jc w:val="both"/>
              <w:rPr>
                <w:rFonts w:ascii="Times New Roman" w:hAnsi="Times New Roman" w:cs="Times New Roman"/>
              </w:rPr>
            </w:pPr>
            <w:r w:rsidRPr="005032B7">
              <w:rPr>
                <w:rFonts w:ascii="Times New Roman" w:hAnsi="Times New Roman" w:cs="Times New Roman"/>
              </w:rPr>
              <w:t xml:space="preserve">10 </w:t>
            </w:r>
          </w:p>
        </w:tc>
      </w:tr>
    </w:tbl>
    <w:p w:rsidR="000F3353" w:rsidRDefault="000F3353" w:rsidP="00CE1A18">
      <w:pPr>
        <w:pStyle w:val="Default"/>
        <w:widowControl w:val="0"/>
        <w:ind w:firstLine="709"/>
        <w:jc w:val="both"/>
        <w:rPr>
          <w:rFonts w:ascii="Times New Roman" w:hAnsi="Times New Roman" w:cs="Times New Roman"/>
        </w:rPr>
      </w:pP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CE1A18">
      <w:pPr>
        <w:pStyle w:val="Default"/>
        <w:widowControl w:val="0"/>
        <w:ind w:firstLine="709"/>
        <w:jc w:val="both"/>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CE1A18">
      <w:pPr>
        <w:widowControl w:val="0"/>
        <w:ind w:firstLine="709"/>
        <w:jc w:val="both"/>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CE1A18">
      <w:pPr>
        <w:widowControl w:val="0"/>
        <w:ind w:firstLine="709"/>
        <w:jc w:val="both"/>
        <w:rPr>
          <w:rFonts w:ascii="Times New Roman" w:hAnsi="Times New Roman" w:cs="Times New Roman"/>
        </w:rPr>
      </w:pPr>
      <w:r w:rsidRPr="005032B7">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w:t>
      </w:r>
      <w:r w:rsidRPr="005032B7">
        <w:rPr>
          <w:rFonts w:ascii="Times New Roman" w:hAnsi="Times New Roman" w:cs="Times New Roman"/>
        </w:rPr>
        <w:lastRenderedPageBreak/>
        <w:t xml:space="preserve">пределах отведенного участка.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CE1A18">
      <w:pPr>
        <w:widowControl w:val="0"/>
        <w:ind w:firstLine="709"/>
        <w:jc w:val="both"/>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5032B7" w:rsidRPr="005032B7" w:rsidRDefault="005032B7" w:rsidP="00CE1A18">
      <w:pPr>
        <w:pStyle w:val="a6"/>
        <w:widowControl w:val="0"/>
        <w:suppressAutoHyphens w:val="0"/>
        <w:spacing w:after="0"/>
        <w:jc w:val="both"/>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CE1A18">
      <w:pPr>
        <w:pStyle w:val="a6"/>
        <w:widowControl w:val="0"/>
        <w:suppressAutoHyphens w:val="0"/>
        <w:spacing w:after="0"/>
        <w:jc w:val="both"/>
        <w:rPr>
          <w:rFonts w:ascii="Times New Roman" w:hAnsi="Times New Roman" w:cs="Times New Roman"/>
        </w:rPr>
      </w:pPr>
    </w:p>
    <w:p w:rsidR="00DA35B5" w:rsidRDefault="00DA35B5" w:rsidP="00CE1A18">
      <w:pPr>
        <w:pStyle w:val="a6"/>
        <w:widowControl w:val="0"/>
        <w:suppressAutoHyphens w:val="0"/>
        <w:spacing w:after="0"/>
        <w:jc w:val="both"/>
        <w:rPr>
          <w:rFonts w:ascii="Times New Roman" w:hAnsi="Times New Roman" w:cs="Times New Roman"/>
        </w:rPr>
      </w:pPr>
    </w:p>
    <w:p w:rsidR="005032B7" w:rsidRPr="005032B7" w:rsidRDefault="005032B7" w:rsidP="00CE1A18">
      <w:pPr>
        <w:pStyle w:val="a6"/>
        <w:widowControl w:val="0"/>
        <w:suppressAutoHyphens w:val="0"/>
        <w:spacing w:after="0"/>
        <w:jc w:val="both"/>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5032B7" w:rsidTr="005032B7">
        <w:tc>
          <w:tcPr>
            <w:tcW w:w="6634"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Расстояние до границ соседнего участка, м</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3,0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1,0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2,0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b/>
              </w:rPr>
            </w:pPr>
            <w:r w:rsidRPr="005032B7">
              <w:rPr>
                <w:rFonts w:ascii="Times New Roman" w:hAnsi="Times New Roman" w:cs="Times New Roman"/>
                <w:b/>
              </w:rPr>
              <w:t>1,0</w:t>
            </w:r>
          </w:p>
        </w:tc>
      </w:tr>
    </w:tbl>
    <w:p w:rsidR="005032B7" w:rsidRPr="005032B7" w:rsidRDefault="005032B7" w:rsidP="00CE1A18">
      <w:pPr>
        <w:widowControl w:val="0"/>
        <w:ind w:firstLine="709"/>
        <w:jc w:val="both"/>
        <w:rPr>
          <w:rFonts w:ascii="Times New Roman" w:hAnsi="Times New Roman" w:cs="Times New Roman"/>
        </w:rPr>
      </w:pPr>
    </w:p>
    <w:p w:rsidR="005032B7" w:rsidRPr="005032B7" w:rsidRDefault="005032B7" w:rsidP="00CE1A18">
      <w:pPr>
        <w:pStyle w:val="Default"/>
        <w:widowControl w:val="0"/>
        <w:ind w:firstLine="708"/>
        <w:jc w:val="both"/>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CE1A18">
      <w:pPr>
        <w:widowControl w:val="0"/>
        <w:ind w:firstLine="709"/>
        <w:jc w:val="both"/>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CE1A18">
      <w:pPr>
        <w:widowControl w:val="0"/>
        <w:ind w:firstLine="709"/>
        <w:jc w:val="both"/>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CE1A18">
      <w:pPr>
        <w:pStyle w:val="a6"/>
        <w:widowControl w:val="0"/>
        <w:suppressAutoHyphens w:val="0"/>
        <w:spacing w:after="0"/>
        <w:jc w:val="both"/>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CE1A18">
      <w:pPr>
        <w:pStyle w:val="a6"/>
        <w:widowControl w:val="0"/>
        <w:suppressAutoHyphens w:val="0"/>
        <w:spacing w:after="0"/>
        <w:jc w:val="both"/>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5032B7" w:rsidTr="005032B7">
        <w:tc>
          <w:tcPr>
            <w:tcW w:w="3374"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Средний размер одной</w:t>
            </w:r>
          </w:p>
          <w:p w:rsidR="005032B7" w:rsidRPr="005032B7" w:rsidRDefault="005032B7" w:rsidP="00CE1A18">
            <w:pPr>
              <w:widowControl w:val="0"/>
              <w:jc w:val="both"/>
              <w:rPr>
                <w:rFonts w:ascii="Times New Roman" w:hAnsi="Times New Roman" w:cs="Times New Roman"/>
              </w:rPr>
            </w:pPr>
            <w:r w:rsidRPr="005032B7">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Расстояние до окон жилых и общественных зданий, м</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12</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5032B7" w:rsidRDefault="005032B7" w:rsidP="00CE1A18">
            <w:pPr>
              <w:widowControl w:val="0"/>
              <w:snapToGrid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CE1A18">
            <w:pPr>
              <w:widowControl w:val="0"/>
              <w:snapToGrid w:val="0"/>
              <w:jc w:val="both"/>
              <w:rPr>
                <w:rFonts w:ascii="Times New Roman" w:hAnsi="Times New Roman" w:cs="Times New Roman"/>
              </w:rPr>
            </w:pPr>
            <w:r w:rsidRPr="005032B7">
              <w:rPr>
                <w:rFonts w:ascii="Times New Roman" w:hAnsi="Times New Roman" w:cs="Times New Roman"/>
              </w:rPr>
              <w:t>10-50</w:t>
            </w:r>
          </w:p>
        </w:tc>
      </w:tr>
    </w:tbl>
    <w:p w:rsidR="005032B7" w:rsidRPr="00DA35B5" w:rsidRDefault="005032B7" w:rsidP="00CE1A18">
      <w:pPr>
        <w:pStyle w:val="a4"/>
        <w:widowControl w:val="0"/>
        <w:suppressAutoHyphens w:val="0"/>
        <w:spacing w:after="0"/>
        <w:jc w:val="both"/>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CE1A18">
      <w:pPr>
        <w:pStyle w:val="22"/>
        <w:widowControl w:val="0"/>
        <w:jc w:val="both"/>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CE1A18">
      <w:pPr>
        <w:pStyle w:val="22"/>
        <w:widowControl w:val="0"/>
        <w:jc w:val="both"/>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CE1A18">
      <w:pPr>
        <w:pStyle w:val="22"/>
        <w:widowControl w:val="0"/>
        <w:jc w:val="both"/>
        <w:rPr>
          <w:rFonts w:ascii="Times New Roman" w:hAnsi="Times New Roman" w:cs="Times New Roman"/>
          <w:sz w:val="20"/>
        </w:rPr>
      </w:pPr>
      <w:r w:rsidRPr="00DA35B5">
        <w:rPr>
          <w:rFonts w:ascii="Times New Roman" w:hAnsi="Times New Roman" w:cs="Times New Roman"/>
          <w:sz w:val="20"/>
        </w:rPr>
        <w:lastRenderedPageBreak/>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CE1A18">
      <w:pPr>
        <w:pStyle w:val="22"/>
        <w:widowControl w:val="0"/>
        <w:jc w:val="both"/>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Pr="00DA35B5" w:rsidRDefault="005032B7" w:rsidP="00CE1A18">
      <w:pPr>
        <w:pStyle w:val="22"/>
        <w:widowControl w:val="0"/>
        <w:jc w:val="both"/>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032B7" w:rsidRPr="005032B7" w:rsidRDefault="005032B7" w:rsidP="00CE1A18">
      <w:pPr>
        <w:pStyle w:val="Default"/>
        <w:widowControl w:val="0"/>
        <w:ind w:firstLine="283"/>
        <w:jc w:val="both"/>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CE1A18">
      <w:pPr>
        <w:pStyle w:val="Default"/>
        <w:widowControl w:val="0"/>
        <w:ind w:firstLine="283"/>
        <w:jc w:val="both"/>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5032B7" w:rsidRPr="005032B7" w:rsidRDefault="005032B7" w:rsidP="00CE1A18">
      <w:pPr>
        <w:pStyle w:val="Default"/>
        <w:widowControl w:val="0"/>
        <w:ind w:firstLine="283"/>
        <w:jc w:val="both"/>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CE1A18">
      <w:pPr>
        <w:widowControl w:val="0"/>
        <w:ind w:firstLine="283"/>
        <w:jc w:val="both"/>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CE1A18">
      <w:pPr>
        <w:widowControl w:val="0"/>
        <w:jc w:val="both"/>
        <w:rPr>
          <w:rFonts w:ascii="Times New Roman" w:hAnsi="Times New Roman" w:cs="Times New Roman"/>
        </w:rPr>
      </w:pPr>
      <w:r>
        <w:rPr>
          <w:rFonts w:ascii="Times New Roman" w:hAnsi="Times New Roman" w:cs="Times New Roman"/>
        </w:rPr>
        <w:br w:type="page"/>
      </w:r>
    </w:p>
    <w:p w:rsidR="0046503F" w:rsidRDefault="0046503F" w:rsidP="00CE1A18">
      <w:pPr>
        <w:widowControl w:val="0"/>
        <w:ind w:firstLine="567"/>
        <w:jc w:val="both"/>
        <w:rPr>
          <w:rFonts w:ascii="Times New Roman" w:hAnsi="Times New Roman" w:cs="Times New Roman"/>
          <w:b/>
        </w:rPr>
      </w:pPr>
      <w:r w:rsidRPr="0046503F">
        <w:rPr>
          <w:rFonts w:ascii="Times New Roman" w:hAnsi="Times New Roman" w:cs="Times New Roman"/>
          <w:b/>
        </w:rPr>
        <w:lastRenderedPageBreak/>
        <w:t>3. РАСЧЕТНЫЕ ПОКАЗАТЕЛИ ОБЕСПЕЧЕННОСТИ И ИНТЕНСИВНОСТИ ИСПОЛЬЗОВАНИЯ ТЕРРИТОРИЙ ОБЩЕСТВЕННО – ДЕЛОВЫХ ЗОН.</w:t>
      </w:r>
    </w:p>
    <w:p w:rsidR="0046503F" w:rsidRPr="0046503F" w:rsidRDefault="0046503F" w:rsidP="00CE1A18">
      <w:pPr>
        <w:widowControl w:val="0"/>
        <w:ind w:firstLine="567"/>
        <w:jc w:val="both"/>
        <w:rPr>
          <w:rFonts w:ascii="Times New Roman" w:hAnsi="Times New Roman" w:cs="Times New Roman"/>
          <w:b/>
        </w:rPr>
      </w:pPr>
    </w:p>
    <w:p w:rsidR="0046503F" w:rsidRPr="0046503F" w:rsidRDefault="0046503F" w:rsidP="00CE1A18">
      <w:pPr>
        <w:widowControl w:val="0"/>
        <w:ind w:firstLine="567"/>
        <w:jc w:val="both"/>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CE1A18">
      <w:pPr>
        <w:widowControl w:val="0"/>
        <w:ind w:firstLine="567"/>
        <w:jc w:val="both"/>
        <w:rPr>
          <w:rFonts w:ascii="Times New Roman" w:hAnsi="Times New Roman" w:cs="Times New Roman"/>
        </w:rPr>
      </w:pPr>
    </w:p>
    <w:p w:rsidR="0046503F" w:rsidRPr="0046503F" w:rsidRDefault="0046503F" w:rsidP="00CE1A18">
      <w:pPr>
        <w:pStyle w:val="Default"/>
        <w:widowControl w:val="0"/>
        <w:ind w:firstLine="567"/>
        <w:jc w:val="both"/>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 xml:space="preserve">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w:t>
      </w:r>
      <w:r w:rsidRPr="0046503F">
        <w:rPr>
          <w:rFonts w:ascii="Times New Roman" w:hAnsi="Times New Roman" w:cs="Times New Roman"/>
        </w:rPr>
        <w:lastRenderedPageBreak/>
        <w:t>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46503F" w:rsidRDefault="0046503F" w:rsidP="00CE1A18">
      <w:pPr>
        <w:widowControl w:val="0"/>
        <w:ind w:firstLine="567"/>
        <w:jc w:val="both"/>
        <w:rPr>
          <w:rFonts w:ascii="Times New Roman" w:hAnsi="Times New Roman" w:cs="Times New Roman"/>
        </w:rPr>
      </w:pP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га) и процентом застроенности территории.</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lastRenderedPageBreak/>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CE1A18">
      <w:pPr>
        <w:widowControl w:val="0"/>
        <w:jc w:val="both"/>
        <w:rPr>
          <w:rFonts w:ascii="Times New Roman" w:hAnsi="Times New Roman" w:cs="Times New Roman"/>
        </w:rPr>
      </w:pPr>
    </w:p>
    <w:p w:rsidR="0046503F" w:rsidRPr="0046503F" w:rsidRDefault="0046503F" w:rsidP="00CE1A18">
      <w:pPr>
        <w:widowControl w:val="0"/>
        <w:ind w:firstLine="567"/>
        <w:jc w:val="both"/>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CE1A18">
      <w:pPr>
        <w:widowControl w:val="0"/>
        <w:ind w:firstLine="567"/>
        <w:jc w:val="both"/>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общего типа – 70% детей;</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 специализированного  – 3%;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до 100 мест - 40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св. 100 мест – 35 м</w:t>
            </w:r>
            <w:r w:rsidRPr="0046503F">
              <w:rPr>
                <w:rFonts w:ascii="Times New Roman" w:hAnsi="Times New Roman" w:cs="Times New Roman"/>
                <w:vertAlign w:val="superscript"/>
              </w:rPr>
              <w:t>2</w:t>
            </w:r>
            <w:r w:rsidRPr="0046503F">
              <w:rPr>
                <w:rFonts w:ascii="Times New Roman" w:hAnsi="Times New Roman" w:cs="Times New Roman"/>
              </w:rPr>
              <w:t>.</w:t>
            </w:r>
            <w:r w:rsidRPr="0046503F">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Размер групповой площадки на 1 место следует принимать (не менее):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для детей ясельного возраста – 7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для детей дошкольного возраста – 9 м</w:t>
            </w:r>
            <w:r w:rsidRPr="0046503F">
              <w:rPr>
                <w:rFonts w:ascii="Times New Roman" w:hAnsi="Times New Roman" w:cs="Times New Roman"/>
                <w:vertAlign w:val="superscript"/>
              </w:rPr>
              <w:t>2</w:t>
            </w:r>
            <w:r w:rsidRPr="0046503F">
              <w:rPr>
                <w:rFonts w:ascii="Times New Roman" w:hAnsi="Times New Roman" w:cs="Times New Roman"/>
              </w:rPr>
              <w:t>.</w:t>
            </w:r>
          </w:p>
        </w:tc>
      </w:tr>
    </w:tbl>
    <w:p w:rsidR="0046503F" w:rsidRPr="0046503F" w:rsidRDefault="0046503F" w:rsidP="00CE1A18">
      <w:pPr>
        <w:pStyle w:val="a4"/>
        <w:widowControl w:val="0"/>
        <w:suppressAutoHyphens w:val="0"/>
        <w:spacing w:after="0"/>
        <w:jc w:val="both"/>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CE1A18">
      <w:pPr>
        <w:pStyle w:val="a4"/>
        <w:widowControl w:val="0"/>
        <w:suppressAutoHyphens w:val="0"/>
        <w:spacing w:after="0"/>
        <w:ind w:firstLine="567"/>
        <w:jc w:val="both"/>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CE1A18">
      <w:pPr>
        <w:pStyle w:val="a4"/>
        <w:widowControl w:val="0"/>
        <w:suppressAutoHyphens w:val="0"/>
        <w:spacing w:after="0"/>
        <w:ind w:firstLine="567"/>
        <w:jc w:val="both"/>
      </w:pPr>
      <w:r w:rsidRPr="0046503F">
        <w:lastRenderedPageBreak/>
        <w:t>3.4.8. Радиус обслуживания детскими дошкольными учреждениями территорий сельских населенных пунктов:</w:t>
      </w:r>
    </w:p>
    <w:p w:rsidR="0046503F" w:rsidRPr="0046503F" w:rsidRDefault="0046503F" w:rsidP="00CE1A18">
      <w:pPr>
        <w:pStyle w:val="2"/>
        <w:widowControl w:val="0"/>
        <w:numPr>
          <w:ilvl w:val="0"/>
          <w:numId w:val="0"/>
        </w:numPr>
        <w:suppressAutoHyphens w:val="0"/>
        <w:ind w:left="643" w:firstLine="567"/>
        <w:jc w:val="both"/>
        <w:rPr>
          <w:b/>
        </w:rPr>
      </w:pPr>
      <w:r>
        <w:t xml:space="preserve">- </w:t>
      </w:r>
      <w:r w:rsidRPr="0046503F">
        <w:t>зона многоквартирной и малоэтажной жилой застройки – 300 м;</w:t>
      </w:r>
    </w:p>
    <w:p w:rsidR="0046503F" w:rsidRPr="0046503F" w:rsidRDefault="0046503F" w:rsidP="00CE1A18">
      <w:pPr>
        <w:pStyle w:val="2"/>
        <w:widowControl w:val="0"/>
        <w:numPr>
          <w:ilvl w:val="0"/>
          <w:numId w:val="0"/>
        </w:numPr>
        <w:suppressAutoHyphens w:val="0"/>
        <w:ind w:left="643" w:firstLine="567"/>
        <w:jc w:val="both"/>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CE1A18">
      <w:pPr>
        <w:pStyle w:val="5"/>
        <w:keepNext w:val="0"/>
        <w:keepLines w:val="0"/>
        <w:widowControl w:val="0"/>
        <w:spacing w:before="0"/>
        <w:ind w:firstLine="567"/>
        <w:jc w:val="both"/>
        <w:rPr>
          <w:rFonts w:ascii="Times New Roman" w:hAnsi="Times New Roman" w:cs="Times New Roman"/>
          <w:b/>
          <w:color w:val="auto"/>
        </w:rPr>
      </w:pPr>
      <w:r w:rsidRPr="0046503F">
        <w:rPr>
          <w:rFonts w:ascii="Times New Roman" w:hAnsi="Times New Roman" w:cs="Times New Roman"/>
          <w:color w:val="auto"/>
          <w:sz w:val="20"/>
          <w:szCs w:val="20"/>
          <w:u w:val="single"/>
        </w:rPr>
        <w:t xml:space="preserve">Примечание: </w:t>
      </w:r>
      <w:r w:rsidRPr="0046503F">
        <w:rPr>
          <w:rFonts w:ascii="Times New Roman" w:hAnsi="Times New Roman" w:cs="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s="Times New Roman"/>
          <w:color w:val="auto"/>
        </w:rPr>
        <w:t>.</w:t>
      </w:r>
    </w:p>
    <w:p w:rsidR="0046503F" w:rsidRPr="0046503F" w:rsidRDefault="0046503F" w:rsidP="00CE1A18">
      <w:pPr>
        <w:pStyle w:val="4"/>
        <w:keepNext w:val="0"/>
        <w:keepLines w:val="0"/>
        <w:widowControl w:val="0"/>
        <w:spacing w:before="0"/>
        <w:ind w:firstLine="567"/>
        <w:jc w:val="both"/>
        <w:rPr>
          <w:rFonts w:ascii="Times New Roman" w:hAnsi="Times New Roman" w:cs="Times New Roman"/>
          <w:b w:val="0"/>
          <w:i w:val="0"/>
          <w:color w:val="auto"/>
        </w:rPr>
      </w:pPr>
      <w:r>
        <w:rPr>
          <w:rFonts w:ascii="Times New Roman" w:hAnsi="Times New Roman" w:cs="Times New Roman"/>
          <w:b w:val="0"/>
          <w:i w:val="0"/>
          <w:color w:val="auto"/>
        </w:rPr>
        <w:t xml:space="preserve">3.4.9. </w:t>
      </w:r>
      <w:r w:rsidRPr="0046503F">
        <w:rPr>
          <w:rFonts w:ascii="Times New Roman" w:hAnsi="Times New Roman" w:cs="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CE1A18">
      <w:pPr>
        <w:widowControl w:val="0"/>
        <w:jc w:val="both"/>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неполным средним образованием – 100% детей;</w:t>
            </w:r>
          </w:p>
          <w:p w:rsidR="0046503F" w:rsidRPr="0046503F" w:rsidRDefault="0046503F" w:rsidP="00CE1A18">
            <w:pPr>
              <w:widowControl w:val="0"/>
              <w:jc w:val="both"/>
              <w:rPr>
                <w:rFonts w:ascii="Times New Roman" w:hAnsi="Times New Roman" w:cs="Times New Roman"/>
                <w:b/>
              </w:rPr>
            </w:pPr>
            <w:r w:rsidRPr="0046503F">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40 до 400 -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400 до 500 - </w:t>
            </w:r>
            <w:smartTag w:uri="urn:schemas-microsoft-com:office:smarttags" w:element="metricconverter">
              <w:smartTagPr>
                <w:attr w:name="ProductID" w:val="60 м2"/>
              </w:smartTagPr>
              <w:r w:rsidRPr="0046503F">
                <w:rPr>
                  <w:rFonts w:ascii="Times New Roman" w:hAnsi="Times New Roman" w:cs="Times New Roman"/>
                </w:rPr>
                <w:t>60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500 до 600 -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600 до 800 - </w:t>
            </w:r>
            <w:smartTag w:uri="urn:schemas-microsoft-com:office:smarttags" w:element="metricconverter">
              <w:smartTagPr>
                <w:attr w:name="ProductID" w:val="40 м2"/>
              </w:smartTagPr>
              <w:r w:rsidRPr="0046503F">
                <w:rPr>
                  <w:rFonts w:ascii="Times New Roman" w:hAnsi="Times New Roman" w:cs="Times New Roman"/>
                </w:rPr>
                <w:t>40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b/>
              </w:rPr>
            </w:pPr>
            <w:r w:rsidRPr="0046503F">
              <w:rPr>
                <w:rFonts w:ascii="Times New Roman" w:hAnsi="Times New Roman" w:cs="Times New Roman"/>
              </w:rPr>
              <w:t xml:space="preserve">от 800 до 1100 - </w:t>
            </w:r>
            <w:smartTag w:uri="urn:schemas-microsoft-com:office:smarttags" w:element="metricconverter">
              <w:smartTagPr>
                <w:attr w:name="ProductID" w:val="33 м2"/>
              </w:smartTagPr>
              <w:r w:rsidRPr="0046503F">
                <w:rPr>
                  <w:rFonts w:ascii="Times New Roman" w:hAnsi="Times New Roman" w:cs="Times New Roman"/>
                </w:rPr>
                <w:t>33 м2</w:t>
              </w:r>
            </w:smartTag>
            <w:r w:rsidRPr="0046503F">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CE1A18">
      <w:pPr>
        <w:pStyle w:val="a4"/>
        <w:widowControl w:val="0"/>
        <w:suppressAutoHyphens w:val="0"/>
        <w:spacing w:after="0"/>
        <w:ind w:firstLine="567"/>
        <w:jc w:val="both"/>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CE1A18">
      <w:pPr>
        <w:pStyle w:val="a6"/>
        <w:widowControl w:val="0"/>
        <w:suppressAutoHyphens w:val="0"/>
        <w:spacing w:after="0"/>
        <w:ind w:firstLine="567"/>
        <w:jc w:val="both"/>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CE1A18">
      <w:pPr>
        <w:pStyle w:val="a4"/>
        <w:widowControl w:val="0"/>
        <w:suppressAutoHyphens w:val="0"/>
        <w:spacing w:after="0"/>
        <w:ind w:firstLine="567"/>
        <w:jc w:val="both"/>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CE1A18">
      <w:pPr>
        <w:pStyle w:val="2"/>
        <w:widowControl w:val="0"/>
        <w:numPr>
          <w:ilvl w:val="0"/>
          <w:numId w:val="0"/>
        </w:numPr>
        <w:tabs>
          <w:tab w:val="num" w:pos="643"/>
        </w:tabs>
        <w:suppressAutoHyphens w:val="0"/>
        <w:ind w:left="643" w:hanging="360"/>
        <w:jc w:val="both"/>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CE1A18">
      <w:pPr>
        <w:pStyle w:val="2"/>
        <w:widowControl w:val="0"/>
        <w:numPr>
          <w:ilvl w:val="0"/>
          <w:numId w:val="0"/>
        </w:numPr>
        <w:tabs>
          <w:tab w:val="num" w:pos="643"/>
        </w:tabs>
        <w:suppressAutoHyphens w:val="0"/>
        <w:ind w:left="643"/>
        <w:jc w:val="both"/>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CE1A18">
      <w:pPr>
        <w:pStyle w:val="2"/>
        <w:widowControl w:val="0"/>
        <w:numPr>
          <w:ilvl w:val="0"/>
          <w:numId w:val="0"/>
        </w:numPr>
        <w:tabs>
          <w:tab w:val="num" w:pos="0"/>
        </w:tabs>
        <w:suppressAutoHyphens w:val="0"/>
        <w:ind w:firstLine="567"/>
        <w:jc w:val="both"/>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CE1A18">
      <w:pPr>
        <w:pStyle w:val="5"/>
        <w:keepNext w:val="0"/>
        <w:keepLines w:val="0"/>
        <w:widowControl w:val="0"/>
        <w:spacing w:before="0"/>
        <w:ind w:firstLine="567"/>
        <w:jc w:val="both"/>
        <w:rPr>
          <w:rFonts w:ascii="Times New Roman" w:hAnsi="Times New Roman" w:cs="Times New Roman"/>
          <w:b/>
          <w:color w:val="auto"/>
          <w:sz w:val="20"/>
        </w:rPr>
      </w:pPr>
      <w:r w:rsidRPr="0046503F">
        <w:rPr>
          <w:rFonts w:ascii="Times New Roman" w:hAnsi="Times New Roman" w:cs="Times New Roman"/>
          <w:color w:val="auto"/>
          <w:sz w:val="20"/>
          <w:u w:val="single"/>
        </w:rPr>
        <w:t>Примечания</w:t>
      </w:r>
      <w:r w:rsidRPr="0046503F">
        <w:rPr>
          <w:rFonts w:ascii="Times New Roman" w:hAnsi="Times New Roman" w:cs="Times New Roman"/>
          <w:color w:val="auto"/>
          <w:sz w:val="20"/>
        </w:rPr>
        <w:t xml:space="preserve">:  </w:t>
      </w:r>
    </w:p>
    <w:p w:rsidR="0046503F" w:rsidRPr="0046503F" w:rsidRDefault="0046503F" w:rsidP="00CE1A18">
      <w:pPr>
        <w:pStyle w:val="a4"/>
        <w:widowControl w:val="0"/>
        <w:suppressAutoHyphens w:val="0"/>
        <w:spacing w:after="0"/>
        <w:ind w:firstLine="567"/>
        <w:jc w:val="both"/>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CE1A18">
      <w:pPr>
        <w:pStyle w:val="a4"/>
        <w:widowControl w:val="0"/>
        <w:suppressAutoHyphens w:val="0"/>
        <w:spacing w:after="0"/>
        <w:ind w:firstLine="567"/>
        <w:jc w:val="both"/>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Pr="0046503F" w:rsidRDefault="0046503F" w:rsidP="00CE1A18">
      <w:pPr>
        <w:pStyle w:val="6"/>
        <w:keepNext w:val="0"/>
        <w:keepLines w:val="0"/>
        <w:widowControl w:val="0"/>
        <w:spacing w:before="0"/>
        <w:ind w:firstLine="567"/>
        <w:jc w:val="both"/>
        <w:rPr>
          <w:rFonts w:ascii="Times New Roman" w:hAnsi="Times New Roman" w:cs="Times New Roman"/>
          <w:b/>
          <w:i w:val="0"/>
          <w:color w:val="auto"/>
        </w:rPr>
      </w:pPr>
      <w:r w:rsidRPr="0046503F">
        <w:rPr>
          <w:rFonts w:ascii="Times New Roman" w:hAnsi="Times New Roman" w:cs="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CE1A18">
      <w:pPr>
        <w:pStyle w:val="2"/>
        <w:widowControl w:val="0"/>
        <w:numPr>
          <w:ilvl w:val="0"/>
          <w:numId w:val="0"/>
        </w:numPr>
        <w:suppressAutoHyphens w:val="0"/>
        <w:ind w:left="643" w:hanging="76"/>
        <w:jc w:val="both"/>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Pr="0046503F" w:rsidRDefault="0046503F" w:rsidP="00CE1A18">
      <w:pPr>
        <w:pStyle w:val="a6"/>
        <w:widowControl w:val="0"/>
        <w:suppressAutoHyphens w:val="0"/>
        <w:spacing w:after="0"/>
        <w:jc w:val="both"/>
        <w:rPr>
          <w:rFonts w:ascii="Times New Roman" w:hAnsi="Times New Roman" w:cs="Times New Roman"/>
        </w:rPr>
      </w:pP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530"/>
        <w:gridCol w:w="3921"/>
        <w:gridCol w:w="1897"/>
        <w:gridCol w:w="2214"/>
      </w:tblGrid>
      <w:tr w:rsidR="0046503F" w:rsidRPr="0046503F" w:rsidTr="0046503F">
        <w:tc>
          <w:tcPr>
            <w:tcW w:w="11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32%, в том числе по видам:</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детская спортивная школа – 20%;</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lastRenderedPageBreak/>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spacing w:val="-8"/>
              </w:rPr>
            </w:pPr>
            <w:r w:rsidRPr="0046503F">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46503F">
                <w:rPr>
                  <w:rFonts w:ascii="Times New Roman" w:hAnsi="Times New Roman" w:cs="Times New Roman"/>
                  <w:spacing w:val="-8"/>
                </w:rPr>
                <w:t>2 га</w:t>
              </w:r>
            </w:smartTag>
            <w:r w:rsidRPr="0046503F">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46503F">
                <w:rPr>
                  <w:rFonts w:ascii="Times New Roman" w:hAnsi="Times New Roman" w:cs="Times New Roman"/>
                  <w:spacing w:val="-8"/>
                </w:rPr>
                <w:t>3 га</w:t>
              </w:r>
            </w:smartTag>
          </w:p>
        </w:tc>
      </w:tr>
    </w:tbl>
    <w:p w:rsidR="0046503F" w:rsidRPr="0046503F" w:rsidRDefault="0046503F" w:rsidP="00CE1A18">
      <w:pPr>
        <w:pStyle w:val="a4"/>
        <w:widowControl w:val="0"/>
        <w:suppressAutoHyphens w:val="0"/>
        <w:spacing w:after="0"/>
        <w:jc w:val="both"/>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CE1A18">
      <w:pPr>
        <w:pStyle w:val="a6"/>
        <w:widowControl w:val="0"/>
        <w:suppressAutoHyphens w:val="0"/>
        <w:spacing w:after="0"/>
        <w:ind w:firstLine="567"/>
        <w:jc w:val="both"/>
        <w:rPr>
          <w:rFonts w:ascii="Times New Roman" w:hAnsi="Times New Roman" w:cs="Times New Roman"/>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CE1A18">
      <w:pPr>
        <w:pStyle w:val="2"/>
        <w:widowControl w:val="0"/>
        <w:numPr>
          <w:ilvl w:val="0"/>
          <w:numId w:val="0"/>
        </w:numPr>
        <w:suppressAutoHyphens w:val="0"/>
        <w:ind w:firstLine="567"/>
        <w:jc w:val="both"/>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CE1A18">
      <w:pPr>
        <w:pStyle w:val="2"/>
        <w:widowControl w:val="0"/>
        <w:numPr>
          <w:ilvl w:val="0"/>
          <w:numId w:val="0"/>
        </w:numPr>
        <w:suppressAutoHyphens w:val="0"/>
        <w:ind w:firstLine="567"/>
        <w:jc w:val="both"/>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851"/>
        <w:gridCol w:w="1673"/>
        <w:gridCol w:w="2149"/>
        <w:gridCol w:w="2462"/>
      </w:tblGrid>
      <w:tr w:rsidR="0046503F" w:rsidRPr="0046503F" w:rsidTr="0046503F">
        <w:tc>
          <w:tcPr>
            <w:tcW w:w="1181"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Учреждение</w:t>
            </w:r>
          </w:p>
        </w:tc>
        <w:tc>
          <w:tcPr>
            <w:tcW w:w="7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Норма обеспеченности</w:t>
            </w:r>
          </w:p>
        </w:tc>
        <w:tc>
          <w:tcPr>
            <w:tcW w:w="824"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Единица измерения</w:t>
            </w:r>
          </w:p>
        </w:tc>
        <w:tc>
          <w:tcPr>
            <w:tcW w:w="10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198"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1181"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70-80</w:t>
            </w:r>
          </w:p>
        </w:tc>
        <w:tc>
          <w:tcPr>
            <w:tcW w:w="824"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w:t>
            </w:r>
            <w:r w:rsidRPr="0046503F">
              <w:rPr>
                <w:rFonts w:ascii="Times New Roman" w:hAnsi="Times New Roman" w:cs="Times New Roman"/>
              </w:rPr>
              <w:t>общей площади на 1 чел.</w:t>
            </w:r>
          </w:p>
        </w:tc>
        <w:tc>
          <w:tcPr>
            <w:tcW w:w="1049"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val="restart"/>
          </w:tcPr>
          <w:p w:rsidR="0046503F" w:rsidRPr="0046503F" w:rsidRDefault="0046503F" w:rsidP="00CE1A18">
            <w:pPr>
              <w:widowControl w:val="0"/>
              <w:jc w:val="both"/>
              <w:rPr>
                <w:rFonts w:ascii="Times New Roman" w:hAnsi="Times New Roman" w:cs="Times New Roman"/>
                <w:spacing w:val="-10"/>
              </w:rPr>
            </w:pPr>
            <w:r w:rsidRPr="0046503F">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46503F" w:rsidTr="0046503F">
        <w:tc>
          <w:tcPr>
            <w:tcW w:w="1181"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300</w:t>
            </w:r>
          </w:p>
        </w:tc>
        <w:tc>
          <w:tcPr>
            <w:tcW w:w="824" w:type="pct"/>
          </w:tcPr>
          <w:p w:rsidR="0046503F" w:rsidRPr="0046503F" w:rsidRDefault="0046503F" w:rsidP="00CE1A18">
            <w:pPr>
              <w:widowControl w:val="0"/>
              <w:jc w:val="both"/>
              <w:rPr>
                <w:rFonts w:ascii="Times New Roman" w:hAnsi="Times New Roman" w:cs="Times New Roman"/>
                <w:spacing w:val="-6"/>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общей площади на 1000 чел.</w:t>
            </w:r>
          </w:p>
        </w:tc>
        <w:tc>
          <w:tcPr>
            <w:tcW w:w="10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CE1A18">
            <w:pPr>
              <w:widowControl w:val="0"/>
              <w:jc w:val="both"/>
              <w:rPr>
                <w:rFonts w:ascii="Times New Roman" w:hAnsi="Times New Roman" w:cs="Times New Roman"/>
              </w:rPr>
            </w:pPr>
          </w:p>
        </w:tc>
      </w:tr>
      <w:tr w:rsidR="0046503F" w:rsidRPr="0046503F" w:rsidTr="0046503F">
        <w:tc>
          <w:tcPr>
            <w:tcW w:w="1181"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Спортивные залы общего пользования</w:t>
            </w:r>
          </w:p>
        </w:tc>
        <w:tc>
          <w:tcPr>
            <w:tcW w:w="7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350</w:t>
            </w:r>
          </w:p>
        </w:tc>
        <w:tc>
          <w:tcPr>
            <w:tcW w:w="824"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на 1000 чел.</w:t>
            </w:r>
          </w:p>
        </w:tc>
        <w:tc>
          <w:tcPr>
            <w:tcW w:w="10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CE1A18">
            <w:pPr>
              <w:widowControl w:val="0"/>
              <w:jc w:val="both"/>
              <w:rPr>
                <w:rFonts w:ascii="Times New Roman" w:hAnsi="Times New Roman" w:cs="Times New Roman"/>
              </w:rPr>
            </w:pPr>
          </w:p>
        </w:tc>
      </w:tr>
      <w:tr w:rsidR="0046503F" w:rsidRPr="0046503F" w:rsidTr="0046503F">
        <w:tc>
          <w:tcPr>
            <w:tcW w:w="1181"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Плоскостные сооружения</w:t>
            </w:r>
          </w:p>
        </w:tc>
        <w:tc>
          <w:tcPr>
            <w:tcW w:w="749"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1950 </w:t>
            </w:r>
          </w:p>
        </w:tc>
        <w:tc>
          <w:tcPr>
            <w:tcW w:w="824"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w:t>
            </w:r>
            <w:r w:rsidRPr="0046503F">
              <w:rPr>
                <w:rFonts w:ascii="Times New Roman" w:hAnsi="Times New Roman" w:cs="Times New Roman"/>
                <w:spacing w:val="-6"/>
              </w:rPr>
              <w:t>на 1000 чел.</w:t>
            </w:r>
          </w:p>
        </w:tc>
        <w:tc>
          <w:tcPr>
            <w:tcW w:w="1049" w:type="pct"/>
          </w:tcPr>
          <w:p w:rsidR="0046503F" w:rsidRPr="0046503F" w:rsidRDefault="0046503F" w:rsidP="00CE1A18">
            <w:pPr>
              <w:widowControl w:val="0"/>
              <w:jc w:val="both"/>
              <w:rPr>
                <w:rFonts w:ascii="Times New Roman" w:hAnsi="Times New Roman" w:cs="Times New Roman"/>
              </w:rPr>
            </w:pPr>
          </w:p>
        </w:tc>
        <w:tc>
          <w:tcPr>
            <w:tcW w:w="1198" w:type="pct"/>
            <w:vMerge/>
          </w:tcPr>
          <w:p w:rsidR="0046503F" w:rsidRPr="0046503F" w:rsidRDefault="0046503F" w:rsidP="00CE1A18">
            <w:pPr>
              <w:widowControl w:val="0"/>
              <w:jc w:val="both"/>
              <w:rPr>
                <w:rFonts w:ascii="Times New Roman" w:hAnsi="Times New Roman" w:cs="Times New Roman"/>
              </w:rPr>
            </w:pPr>
          </w:p>
        </w:tc>
      </w:tr>
      <w:tr w:rsidR="0046503F" w:rsidRPr="0046503F" w:rsidTr="0046503F">
        <w:tc>
          <w:tcPr>
            <w:tcW w:w="1181"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20-25</w:t>
            </w:r>
          </w:p>
        </w:tc>
        <w:tc>
          <w:tcPr>
            <w:tcW w:w="824"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зеркала воды на 1000 чел.</w:t>
            </w:r>
          </w:p>
        </w:tc>
        <w:tc>
          <w:tcPr>
            <w:tcW w:w="104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tcPr>
          <w:p w:rsidR="0046503F" w:rsidRPr="0046503F" w:rsidRDefault="0046503F" w:rsidP="00CE1A18">
            <w:pPr>
              <w:widowControl w:val="0"/>
              <w:jc w:val="both"/>
              <w:rPr>
                <w:rFonts w:ascii="Times New Roman" w:hAnsi="Times New Roman" w:cs="Times New Roman"/>
              </w:rPr>
            </w:pPr>
          </w:p>
        </w:tc>
      </w:tr>
    </w:tbl>
    <w:p w:rsidR="0046503F" w:rsidRDefault="0046503F" w:rsidP="00CE1A18">
      <w:pPr>
        <w:pStyle w:val="a4"/>
        <w:widowControl w:val="0"/>
        <w:suppressAutoHyphens w:val="0"/>
        <w:spacing w:after="0"/>
        <w:jc w:val="both"/>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CE1A18">
      <w:pPr>
        <w:pStyle w:val="a4"/>
        <w:widowControl w:val="0"/>
        <w:suppressAutoHyphens w:val="0"/>
        <w:spacing w:after="0"/>
        <w:jc w:val="both"/>
        <w:rPr>
          <w:sz w:val="20"/>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CE1A18">
      <w:pPr>
        <w:pStyle w:val="2"/>
        <w:widowControl w:val="0"/>
        <w:numPr>
          <w:ilvl w:val="0"/>
          <w:numId w:val="0"/>
        </w:numPr>
        <w:suppressAutoHyphens w:val="0"/>
        <w:ind w:left="567"/>
        <w:jc w:val="both"/>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CE1A18">
      <w:pPr>
        <w:pStyle w:val="2"/>
        <w:widowControl w:val="0"/>
        <w:numPr>
          <w:ilvl w:val="0"/>
          <w:numId w:val="0"/>
        </w:numPr>
        <w:suppressAutoHyphens w:val="0"/>
        <w:ind w:firstLine="567"/>
        <w:jc w:val="both"/>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46503F" w:rsidRPr="0046503F">
        <w:t>.</w:t>
      </w:r>
    </w:p>
    <w:p w:rsidR="0046503F" w:rsidRPr="0046503F" w:rsidRDefault="0046503F" w:rsidP="00CE1A18">
      <w:pPr>
        <w:pStyle w:val="a6"/>
        <w:widowControl w:val="0"/>
        <w:suppressAutoHyphens w:val="0"/>
        <w:spacing w:after="0"/>
        <w:jc w:val="both"/>
        <w:rPr>
          <w:rFonts w:ascii="Times New Roman" w:hAnsi="Times New Roman" w:cs="Times New Roman"/>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lastRenderedPageBreak/>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214"/>
        <w:gridCol w:w="1741"/>
        <w:gridCol w:w="2372"/>
        <w:gridCol w:w="1899"/>
      </w:tblGrid>
      <w:tr w:rsidR="0046503F" w:rsidRPr="0046503F" w:rsidTr="00FA2C1D">
        <w:tc>
          <w:tcPr>
            <w:tcW w:w="1106"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Учреждение</w:t>
            </w: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Размер населенного пункта</w:t>
            </w:r>
          </w:p>
        </w:tc>
        <w:tc>
          <w:tcPr>
            <w:tcW w:w="824"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Единица измерения</w:t>
            </w: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Норма обеспеченности</w:t>
            </w:r>
          </w:p>
        </w:tc>
        <w:tc>
          <w:tcPr>
            <w:tcW w:w="899"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106" w:type="pct"/>
            <w:shd w:val="clear" w:color="auto" w:fill="auto"/>
            <w:vAlign w:val="center"/>
          </w:tcPr>
          <w:p w:rsidR="0046503F" w:rsidRPr="0046503F" w:rsidRDefault="0046503F" w:rsidP="00CE1A18">
            <w:pPr>
              <w:widowControl w:val="0"/>
              <w:snapToGrid w:val="0"/>
              <w:jc w:val="both"/>
              <w:rPr>
                <w:rFonts w:ascii="Times New Roman" w:hAnsi="Times New Roman" w:cs="Times New Roman"/>
                <w:spacing w:val="-10"/>
              </w:rPr>
            </w:pPr>
            <w:r w:rsidRPr="0046503F">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p>
        </w:tc>
        <w:tc>
          <w:tcPr>
            <w:tcW w:w="824"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площади пола на 1000 чел.</w:t>
            </w:r>
          </w:p>
        </w:tc>
        <w:tc>
          <w:tcPr>
            <w:tcW w:w="1123"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50-60</w:t>
            </w:r>
          </w:p>
        </w:tc>
        <w:tc>
          <w:tcPr>
            <w:tcW w:w="899"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Возможна организация на базе школы</w:t>
            </w:r>
          </w:p>
        </w:tc>
      </w:tr>
      <w:tr w:rsidR="0046503F" w:rsidRPr="0046503F" w:rsidTr="00FA2C1D">
        <w:trPr>
          <w:trHeight w:val="161"/>
        </w:trPr>
        <w:tc>
          <w:tcPr>
            <w:tcW w:w="1106" w:type="pct"/>
            <w:vMerge w:val="restar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Клубы, дома культуры</w:t>
            </w: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до 0,5 тыс. чел.</w:t>
            </w:r>
          </w:p>
        </w:tc>
        <w:tc>
          <w:tcPr>
            <w:tcW w:w="824" w:type="pct"/>
            <w:vMerge w:val="restar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посет. мест на</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 1 тыс. чел.</w:t>
            </w: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200</w:t>
            </w:r>
          </w:p>
        </w:tc>
        <w:tc>
          <w:tcPr>
            <w:tcW w:w="899" w:type="pct"/>
            <w:vMerge w:val="restart"/>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CE1A18">
            <w:pPr>
              <w:widowControl w:val="0"/>
              <w:jc w:val="both"/>
              <w:rPr>
                <w:rFonts w:ascii="Times New Roman" w:hAnsi="Times New Roman" w:cs="Times New Roman"/>
              </w:rPr>
            </w:pP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от 0,5 до 1,0 тыс.чел.</w:t>
            </w:r>
          </w:p>
        </w:tc>
        <w:tc>
          <w:tcPr>
            <w:tcW w:w="824" w:type="pct"/>
            <w:vMerge/>
            <w:shd w:val="clear" w:color="auto" w:fill="auto"/>
            <w:vAlign w:val="center"/>
          </w:tcPr>
          <w:p w:rsidR="0046503F" w:rsidRPr="0046503F" w:rsidRDefault="0046503F" w:rsidP="00CE1A18">
            <w:pPr>
              <w:widowControl w:val="0"/>
              <w:jc w:val="both"/>
              <w:rPr>
                <w:rFonts w:ascii="Times New Roman" w:hAnsi="Times New Roman" w:cs="Times New Roman"/>
              </w:rPr>
            </w:pP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175</w:t>
            </w:r>
          </w:p>
        </w:tc>
        <w:tc>
          <w:tcPr>
            <w:tcW w:w="899" w:type="pct"/>
            <w:vMerge/>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CE1A18">
            <w:pPr>
              <w:widowControl w:val="0"/>
              <w:jc w:val="both"/>
              <w:rPr>
                <w:rFonts w:ascii="Times New Roman" w:hAnsi="Times New Roman" w:cs="Times New Roman"/>
              </w:rPr>
            </w:pP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от 1,0 до 2,0 тыс.чел.</w:t>
            </w:r>
          </w:p>
        </w:tc>
        <w:tc>
          <w:tcPr>
            <w:tcW w:w="824" w:type="pct"/>
            <w:vMerge/>
            <w:shd w:val="clear" w:color="auto" w:fill="auto"/>
            <w:vAlign w:val="center"/>
          </w:tcPr>
          <w:p w:rsidR="0046503F" w:rsidRPr="0046503F" w:rsidRDefault="0046503F" w:rsidP="00CE1A18">
            <w:pPr>
              <w:widowControl w:val="0"/>
              <w:jc w:val="both"/>
              <w:rPr>
                <w:rFonts w:ascii="Times New Roman" w:hAnsi="Times New Roman" w:cs="Times New Roman"/>
              </w:rPr>
            </w:pP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150</w:t>
            </w:r>
          </w:p>
        </w:tc>
        <w:tc>
          <w:tcPr>
            <w:tcW w:w="899" w:type="pct"/>
            <w:vMerge/>
          </w:tcPr>
          <w:p w:rsidR="0046503F" w:rsidRPr="0046503F" w:rsidRDefault="0046503F" w:rsidP="00CE1A18">
            <w:pPr>
              <w:widowControl w:val="0"/>
              <w:jc w:val="both"/>
              <w:rPr>
                <w:rFonts w:ascii="Times New Roman" w:hAnsi="Times New Roman" w:cs="Times New Roman"/>
              </w:rPr>
            </w:pPr>
          </w:p>
        </w:tc>
      </w:tr>
      <w:tr w:rsidR="0046503F" w:rsidRPr="0046503F" w:rsidTr="00FA2C1D">
        <w:trPr>
          <w:trHeight w:val="177"/>
        </w:trPr>
        <w:tc>
          <w:tcPr>
            <w:tcW w:w="1106"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Дискотеки</w:t>
            </w:r>
          </w:p>
        </w:tc>
        <w:tc>
          <w:tcPr>
            <w:tcW w:w="1048"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св. 1 тыс.чел.</w:t>
            </w:r>
          </w:p>
        </w:tc>
        <w:tc>
          <w:tcPr>
            <w:tcW w:w="824" w:type="pct"/>
            <w:shd w:val="clear" w:color="auto" w:fill="auto"/>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мест на 1000 чел.</w:t>
            </w:r>
          </w:p>
        </w:tc>
        <w:tc>
          <w:tcPr>
            <w:tcW w:w="1123" w:type="pct"/>
            <w:shd w:val="clear" w:color="auto" w:fill="auto"/>
            <w:vAlign w:val="center"/>
          </w:tcPr>
          <w:p w:rsidR="0046503F" w:rsidRPr="0046503F" w:rsidRDefault="0046503F" w:rsidP="00CE1A18">
            <w:pPr>
              <w:widowControl w:val="0"/>
              <w:snapToGrid w:val="0"/>
              <w:jc w:val="both"/>
              <w:rPr>
                <w:rFonts w:ascii="Times New Roman" w:hAnsi="Times New Roman" w:cs="Times New Roman"/>
                <w:color w:val="FF0000"/>
              </w:rPr>
            </w:pPr>
            <w:r w:rsidRPr="0046503F">
              <w:rPr>
                <w:rFonts w:ascii="Times New Roman" w:hAnsi="Times New Roman" w:cs="Times New Roman"/>
              </w:rPr>
              <w:t xml:space="preserve">6 </w:t>
            </w:r>
          </w:p>
        </w:tc>
        <w:tc>
          <w:tcPr>
            <w:tcW w:w="899" w:type="pct"/>
          </w:tcPr>
          <w:p w:rsidR="0046503F" w:rsidRPr="0046503F" w:rsidRDefault="0046503F" w:rsidP="00CE1A18">
            <w:pPr>
              <w:widowControl w:val="0"/>
              <w:snapToGrid w:val="0"/>
              <w:jc w:val="both"/>
              <w:rPr>
                <w:rFonts w:ascii="Times New Roman" w:hAnsi="Times New Roman" w:cs="Times New Roman"/>
                <w:color w:val="FF0000"/>
              </w:rPr>
            </w:pPr>
          </w:p>
        </w:tc>
      </w:tr>
      <w:tr w:rsidR="0046503F" w:rsidRPr="0046503F" w:rsidTr="00FA2C1D">
        <w:trPr>
          <w:trHeight w:val="568"/>
        </w:trPr>
        <w:tc>
          <w:tcPr>
            <w:tcW w:w="1106" w:type="pct"/>
            <w:vMerge w:val="restart"/>
            <w:shd w:val="clear" w:color="auto" w:fill="auto"/>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до 1,0 тыс.чел.</w:t>
            </w:r>
          </w:p>
        </w:tc>
        <w:tc>
          <w:tcPr>
            <w:tcW w:w="824" w:type="pct"/>
            <w:vMerge w:val="restart"/>
            <w:shd w:val="clear" w:color="auto" w:fill="auto"/>
            <w:vAlign w:val="center"/>
          </w:tcPr>
          <w:p w:rsidR="0046503F" w:rsidRPr="0046503F" w:rsidRDefault="0046503F" w:rsidP="00CE1A18">
            <w:pPr>
              <w:widowControl w:val="0"/>
              <w:jc w:val="both"/>
              <w:rPr>
                <w:rFonts w:ascii="Times New Roman" w:hAnsi="Times New Roman" w:cs="Times New Roman"/>
                <w:spacing w:val="-6"/>
              </w:rPr>
            </w:pPr>
            <w:r w:rsidRPr="0046503F">
              <w:rPr>
                <w:rFonts w:ascii="Times New Roman" w:hAnsi="Times New Roman" w:cs="Times New Roman"/>
                <w:spacing w:val="-6"/>
              </w:rPr>
              <w:t>кол. объектов. или</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1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6000-7500/5-6</w:t>
            </w:r>
          </w:p>
        </w:tc>
        <w:tc>
          <w:tcPr>
            <w:tcW w:w="899" w:type="pct"/>
            <w:vMerge w:val="restar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Дополнительно в центральной библиотеке местной системе расселения на 1 тыс. чел. 4500-5000/3-4 ед. хранен./чит. места</w:t>
            </w:r>
          </w:p>
        </w:tc>
      </w:tr>
      <w:tr w:rsidR="0046503F" w:rsidRPr="0046503F" w:rsidTr="00FA2C1D">
        <w:trPr>
          <w:trHeight w:val="770"/>
        </w:trPr>
        <w:tc>
          <w:tcPr>
            <w:tcW w:w="1106" w:type="pct"/>
            <w:vMerge/>
            <w:shd w:val="clear" w:color="auto" w:fill="auto"/>
          </w:tcPr>
          <w:p w:rsidR="0046503F" w:rsidRPr="0046503F" w:rsidRDefault="0046503F" w:rsidP="00CE1A18">
            <w:pPr>
              <w:widowControl w:val="0"/>
              <w:jc w:val="both"/>
              <w:rPr>
                <w:rFonts w:ascii="Times New Roman" w:hAnsi="Times New Roman" w:cs="Times New Roman"/>
              </w:rPr>
            </w:pPr>
          </w:p>
        </w:tc>
        <w:tc>
          <w:tcPr>
            <w:tcW w:w="1048"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более 1,0 тыс.чел.</w:t>
            </w:r>
          </w:p>
        </w:tc>
        <w:tc>
          <w:tcPr>
            <w:tcW w:w="824" w:type="pct"/>
            <w:vMerge/>
            <w:shd w:val="clear" w:color="auto" w:fill="auto"/>
            <w:vAlign w:val="center"/>
          </w:tcPr>
          <w:p w:rsidR="0046503F" w:rsidRPr="0046503F" w:rsidRDefault="0046503F" w:rsidP="00CE1A18">
            <w:pPr>
              <w:widowControl w:val="0"/>
              <w:jc w:val="both"/>
              <w:rPr>
                <w:rFonts w:ascii="Times New Roman" w:hAnsi="Times New Roman" w:cs="Times New Roman"/>
              </w:rPr>
            </w:pPr>
          </w:p>
        </w:tc>
        <w:tc>
          <w:tcPr>
            <w:tcW w:w="1123" w:type="pct"/>
            <w:shd w:val="clear" w:color="auto" w:fill="auto"/>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 на 1 тыс. чел. 5000-6000/4-5</w:t>
            </w:r>
          </w:p>
        </w:tc>
        <w:tc>
          <w:tcPr>
            <w:tcW w:w="899" w:type="pct"/>
            <w:vMerge/>
          </w:tcPr>
          <w:p w:rsidR="0046503F" w:rsidRPr="0046503F" w:rsidRDefault="0046503F" w:rsidP="00CE1A18">
            <w:pPr>
              <w:widowControl w:val="0"/>
              <w:jc w:val="both"/>
              <w:rPr>
                <w:rFonts w:ascii="Times New Roman" w:hAnsi="Times New Roman" w:cs="Times New Roman"/>
              </w:rPr>
            </w:pPr>
          </w:p>
        </w:tc>
      </w:tr>
    </w:tbl>
    <w:p w:rsidR="0046503F" w:rsidRPr="00FA2C1D" w:rsidRDefault="0046503F" w:rsidP="00CE1A18">
      <w:pPr>
        <w:pStyle w:val="a7"/>
        <w:widowControl w:val="0"/>
        <w:suppressAutoHyphens w:val="0"/>
        <w:jc w:val="both"/>
        <w:rPr>
          <w:b w:val="0"/>
          <w:szCs w:val="24"/>
        </w:rPr>
      </w:pPr>
      <w:r w:rsidRPr="00FA2C1D">
        <w:rPr>
          <w:b w:val="0"/>
          <w:szCs w:val="24"/>
          <w:u w:val="single"/>
        </w:rPr>
        <w:t>Примечания</w:t>
      </w:r>
      <w:r w:rsidRPr="00FA2C1D">
        <w:rPr>
          <w:b w:val="0"/>
          <w:szCs w:val="24"/>
        </w:rPr>
        <w:t xml:space="preserve">:  </w:t>
      </w:r>
    </w:p>
    <w:p w:rsidR="0046503F" w:rsidRPr="00FA2C1D" w:rsidRDefault="0046503F" w:rsidP="00CE1A18">
      <w:pPr>
        <w:pStyle w:val="a7"/>
        <w:widowControl w:val="0"/>
        <w:suppressAutoHyphens w:val="0"/>
        <w:jc w:val="both"/>
        <w:rPr>
          <w:b w:val="0"/>
          <w:szCs w:val="24"/>
        </w:rPr>
      </w:pPr>
      <w:r w:rsidRPr="00FA2C1D">
        <w:rPr>
          <w:b w:val="0"/>
          <w:szCs w:val="24"/>
        </w:rPr>
        <w:t>1. Приведенные нормы не распространяются на специализированные библиотеки.</w:t>
      </w:r>
    </w:p>
    <w:p w:rsidR="0046503F" w:rsidRPr="0046503F" w:rsidRDefault="0046503F" w:rsidP="00CE1A18">
      <w:pPr>
        <w:pStyle w:val="22"/>
        <w:widowControl w:val="0"/>
        <w:ind w:left="0" w:firstLine="0"/>
        <w:jc w:val="both"/>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FA2C1D" w:rsidRPr="0046503F" w:rsidRDefault="00FA2C1D" w:rsidP="00CE1A18">
      <w:pPr>
        <w:pStyle w:val="a6"/>
        <w:widowControl w:val="0"/>
        <w:suppressAutoHyphens w:val="0"/>
        <w:spacing w:after="0"/>
        <w:ind w:firstLine="567"/>
        <w:jc w:val="both"/>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93"/>
        <w:gridCol w:w="1649"/>
        <w:gridCol w:w="2614"/>
        <w:gridCol w:w="2134"/>
      </w:tblGrid>
      <w:tr w:rsidR="0046503F" w:rsidRPr="0046503F" w:rsidTr="00FA2C1D">
        <w:tc>
          <w:tcPr>
            <w:tcW w:w="88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На одно койко-место при вместимости учреждений:</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до 50 коек – </w:t>
            </w:r>
            <w:smartTag w:uri="urn:schemas-microsoft-com:office:smarttags" w:element="metricconverter">
              <w:smartTagPr>
                <w:attr w:name="ProductID" w:val="150 м2"/>
              </w:smartTagPr>
              <w:r w:rsidRPr="0046503F">
                <w:rPr>
                  <w:rFonts w:ascii="Times New Roman" w:hAnsi="Times New Roman" w:cs="Times New Roman"/>
                </w:rPr>
                <w:t>150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50-100 коек – 150-</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spacing w:val="-2"/>
              </w:rPr>
            </w:pPr>
            <w:r w:rsidRPr="0046503F">
              <w:rPr>
                <w:rFonts w:ascii="Times New Roman" w:hAnsi="Times New Roman" w:cs="Times New Roman"/>
                <w:spacing w:val="-2"/>
              </w:rPr>
              <w:t>100-200 коек – 100-</w:t>
            </w:r>
            <w:smartTag w:uri="urn:schemas-microsoft-com:office:smarttags" w:element="metricconverter">
              <w:smartTagPr>
                <w:attr w:name="ProductID" w:val="80 м2"/>
              </w:smartTagPr>
              <w:r w:rsidRPr="0046503F">
                <w:rPr>
                  <w:rFonts w:ascii="Times New Roman" w:hAnsi="Times New Roman" w:cs="Times New Roman"/>
                  <w:spacing w:val="-2"/>
                </w:rPr>
                <w:t>80 м2</w:t>
              </w:r>
            </w:smartTag>
            <w:r w:rsidRPr="0046503F">
              <w:rPr>
                <w:rFonts w:ascii="Times New Roman" w:hAnsi="Times New Roman" w:cs="Times New Roman"/>
                <w:spacing w:val="-2"/>
              </w:rPr>
              <w:t>;</w:t>
            </w:r>
          </w:p>
          <w:p w:rsidR="0046503F" w:rsidRPr="0046503F" w:rsidRDefault="0046503F" w:rsidP="00CE1A18">
            <w:pPr>
              <w:widowControl w:val="0"/>
              <w:jc w:val="both"/>
              <w:rPr>
                <w:rFonts w:ascii="Times New Roman" w:hAnsi="Times New Roman" w:cs="Times New Roman"/>
                <w:spacing w:val="-2"/>
              </w:rPr>
            </w:pPr>
            <w:r w:rsidRPr="0046503F">
              <w:rPr>
                <w:rFonts w:ascii="Times New Roman" w:hAnsi="Times New Roman" w:cs="Times New Roman"/>
                <w:spacing w:val="-2"/>
              </w:rPr>
              <w:t>200-400 коек – 80-</w:t>
            </w:r>
            <w:smartTag w:uri="urn:schemas-microsoft-com:office:smarttags" w:element="metricconverter">
              <w:smartTagPr>
                <w:attr w:name="ProductID" w:val="75 м2"/>
              </w:smartTagPr>
              <w:r w:rsidRPr="0046503F">
                <w:rPr>
                  <w:rFonts w:ascii="Times New Roman" w:hAnsi="Times New Roman" w:cs="Times New Roman"/>
                  <w:spacing w:val="-2"/>
                </w:rPr>
                <w:t>75 м2</w:t>
              </w:r>
            </w:smartTag>
            <w:r w:rsidRPr="0046503F">
              <w:rPr>
                <w:rFonts w:ascii="Times New Roman" w:hAnsi="Times New Roman" w:cs="Times New Roman"/>
                <w:spacing w:val="-2"/>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400-800 коек – 75-</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spacing w:val="-6"/>
              </w:rPr>
            </w:pPr>
            <w:r w:rsidRPr="0046503F">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Не допускается непосредственное соседство поликлиник с детскими </w:t>
            </w:r>
            <w:r w:rsidRPr="0046503F">
              <w:rPr>
                <w:rFonts w:ascii="Times New Roman" w:hAnsi="Times New Roman" w:cs="Times New Roman"/>
              </w:rPr>
              <w:lastRenderedPageBreak/>
              <w:t>дошкольными учреждениями.</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lastRenderedPageBreak/>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пределах зоны 15-ти минутной доступности на спец. автомашине.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пределах зоны 30-минутной доступности на спец. автомобиле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ind w:right="-53"/>
              <w:jc w:val="both"/>
              <w:rPr>
                <w:rFonts w:ascii="Times New Roman" w:hAnsi="Times New Roman" w:cs="Times New Roman"/>
                <w:spacing w:val="-8"/>
              </w:rPr>
            </w:pPr>
            <w:r w:rsidRPr="0046503F">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smartTag w:uri="urn:schemas-microsoft-com:office:smarttags" w:element="metricconverter">
              <w:smartTagPr>
                <w:attr w:name="ProductID" w:val="0,2 га"/>
              </w:smartTagPr>
              <w:r w:rsidRPr="0046503F">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lang w:val="en-US"/>
              </w:rPr>
              <w:t>I</w:t>
            </w:r>
            <w:r w:rsidRPr="0046503F">
              <w:rPr>
                <w:rFonts w:ascii="Times New Roman" w:hAnsi="Times New Roman" w:cs="Times New Roman"/>
              </w:rPr>
              <w:t>-</w:t>
            </w:r>
            <w:r w:rsidRPr="0046503F">
              <w:rPr>
                <w:rFonts w:ascii="Times New Roman" w:hAnsi="Times New Roman" w:cs="Times New Roman"/>
                <w:lang w:val="en-US"/>
              </w:rPr>
              <w:t>II</w:t>
            </w:r>
            <w:r w:rsidRPr="0046503F">
              <w:rPr>
                <w:rFonts w:ascii="Times New Roman" w:hAnsi="Times New Roman" w:cs="Times New Roman"/>
              </w:rPr>
              <w:t xml:space="preserve"> группа - </w:t>
            </w: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lang w:val="en-US"/>
              </w:rPr>
              <w:t>III</w:t>
            </w:r>
            <w:r w:rsidRPr="0046503F">
              <w:rPr>
                <w:rFonts w:ascii="Times New Roman" w:hAnsi="Times New Roman" w:cs="Times New Roman"/>
              </w:rPr>
              <w:t>–</w:t>
            </w:r>
            <w:r w:rsidRPr="0046503F">
              <w:rPr>
                <w:rFonts w:ascii="Times New Roman" w:hAnsi="Times New Roman" w:cs="Times New Roman"/>
                <w:lang w:val="en-US"/>
              </w:rPr>
              <w:t>V</w:t>
            </w:r>
            <w:r w:rsidRPr="0046503F">
              <w:rPr>
                <w:rFonts w:ascii="Times New Roman" w:hAnsi="Times New Roman" w:cs="Times New Roman"/>
              </w:rPr>
              <w:t xml:space="preserve"> группа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lang w:val="en-US"/>
              </w:rPr>
              <w:t xml:space="preserve">VI-VII </w:t>
            </w:r>
            <w:r w:rsidRPr="0046503F">
              <w:rPr>
                <w:rFonts w:ascii="Times New Roman" w:hAnsi="Times New Roman" w:cs="Times New Roman"/>
              </w:rPr>
              <w:t xml:space="preserve">группа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Могут быть встроенными в жилые и общественные здания.</w:t>
            </w:r>
          </w:p>
        </w:tc>
      </w:tr>
    </w:tbl>
    <w:p w:rsidR="0046503F" w:rsidRPr="00FA2C1D" w:rsidRDefault="0046503F" w:rsidP="00CE1A18">
      <w:pPr>
        <w:pStyle w:val="a7"/>
        <w:widowControl w:val="0"/>
        <w:suppressAutoHyphens w:val="0"/>
        <w:jc w:val="both"/>
        <w:rPr>
          <w:b w:val="0"/>
          <w:szCs w:val="24"/>
          <w:u w:val="single"/>
        </w:rPr>
      </w:pPr>
      <w:r w:rsidRPr="00FA2C1D">
        <w:rPr>
          <w:b w:val="0"/>
          <w:szCs w:val="24"/>
          <w:u w:val="single"/>
        </w:rPr>
        <w:t xml:space="preserve">Примечания: </w:t>
      </w:r>
    </w:p>
    <w:p w:rsidR="0046503F" w:rsidRPr="00FA2C1D" w:rsidRDefault="0046503F" w:rsidP="00CE1A18">
      <w:pPr>
        <w:pStyle w:val="22"/>
        <w:widowControl w:val="0"/>
        <w:jc w:val="both"/>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CE1A18">
      <w:pPr>
        <w:pStyle w:val="22"/>
        <w:widowControl w:val="0"/>
        <w:jc w:val="both"/>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CE1A18">
      <w:pPr>
        <w:pStyle w:val="22"/>
        <w:widowControl w:val="0"/>
        <w:jc w:val="both"/>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CE1A18">
      <w:pPr>
        <w:pStyle w:val="22"/>
        <w:widowControl w:val="0"/>
        <w:jc w:val="both"/>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46503F" w:rsidRPr="0046503F" w:rsidRDefault="0046503F" w:rsidP="00CE1A18">
      <w:pPr>
        <w:pStyle w:val="32"/>
        <w:widowControl w:val="0"/>
        <w:spacing w:after="0" w:line="240" w:lineRule="auto"/>
        <w:ind w:left="0" w:firstLine="567"/>
        <w:jc w:val="both"/>
        <w:rPr>
          <w:rFonts w:ascii="Times New Roman" w:hAnsi="Times New Roman" w:cs="Times New Roman"/>
          <w:sz w:val="24"/>
          <w:szCs w:val="24"/>
        </w:rPr>
      </w:pPr>
      <w:r w:rsidRPr="0046503F">
        <w:rPr>
          <w:rFonts w:ascii="Times New Roman" w:hAnsi="Times New Roman" w:cs="Times New Roman"/>
          <w:sz w:val="24"/>
          <w:szCs w:val="24"/>
        </w:rPr>
        <w:t xml:space="preserve">3.4.18.  Радиус обслуживания учреждениями здравоохранения на территории населенных пунктов </w:t>
      </w:r>
    </w:p>
    <w:p w:rsidR="0046503F" w:rsidRPr="0046503F" w:rsidRDefault="0046503F" w:rsidP="00CE1A18">
      <w:pPr>
        <w:pStyle w:val="32"/>
        <w:widowControl w:val="0"/>
        <w:spacing w:after="0" w:line="240" w:lineRule="auto"/>
        <w:ind w:left="0" w:firstLine="0"/>
        <w:jc w:val="both"/>
        <w:rPr>
          <w:rFonts w:ascii="Times New Roman" w:hAnsi="Times New Roman" w:cs="Times New Roman"/>
          <w:sz w:val="24"/>
          <w:szCs w:val="24"/>
        </w:rPr>
      </w:pPr>
      <w:r w:rsidRPr="0046503F">
        <w:rPr>
          <w:rFonts w:ascii="Times New Roman"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951"/>
        <w:gridCol w:w="4113"/>
        <w:gridCol w:w="2689"/>
      </w:tblGrid>
      <w:tr w:rsidR="0046503F" w:rsidRPr="0046503F" w:rsidTr="00FA2C1D">
        <w:tc>
          <w:tcPr>
            <w:tcW w:w="1330" w:type="pct"/>
            <w:vMerge w:val="restar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Учреждение</w:t>
            </w:r>
          </w:p>
        </w:tc>
        <w:tc>
          <w:tcPr>
            <w:tcW w:w="450" w:type="pct"/>
            <w:vMerge w:val="restar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Ед. изм.</w:t>
            </w:r>
          </w:p>
        </w:tc>
        <w:tc>
          <w:tcPr>
            <w:tcW w:w="3220" w:type="pct"/>
            <w:gridSpan w:val="2"/>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Максимальный расчетный показатель</w:t>
            </w:r>
          </w:p>
        </w:tc>
      </w:tr>
      <w:tr w:rsidR="0046503F" w:rsidRPr="0046503F" w:rsidTr="00FA2C1D">
        <w:trPr>
          <w:trHeight w:val="243"/>
        </w:trPr>
        <w:tc>
          <w:tcPr>
            <w:tcW w:w="1330" w:type="pct"/>
            <w:vMerge/>
          </w:tcPr>
          <w:p w:rsidR="0046503F" w:rsidRPr="0046503F" w:rsidRDefault="0046503F" w:rsidP="00CE1A18">
            <w:pPr>
              <w:widowControl w:val="0"/>
              <w:jc w:val="both"/>
              <w:rPr>
                <w:rFonts w:ascii="Times New Roman" w:hAnsi="Times New Roman" w:cs="Times New Roman"/>
              </w:rPr>
            </w:pPr>
          </w:p>
        </w:tc>
        <w:tc>
          <w:tcPr>
            <w:tcW w:w="450" w:type="pct"/>
            <w:vMerge/>
          </w:tcPr>
          <w:p w:rsidR="0046503F" w:rsidRPr="0046503F" w:rsidRDefault="0046503F" w:rsidP="00CE1A18">
            <w:pPr>
              <w:widowControl w:val="0"/>
              <w:jc w:val="both"/>
              <w:rPr>
                <w:rFonts w:ascii="Times New Roman" w:hAnsi="Times New Roman" w:cs="Times New Roman"/>
              </w:rPr>
            </w:pPr>
          </w:p>
        </w:tc>
        <w:tc>
          <w:tcPr>
            <w:tcW w:w="1947"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зона многоквартирной и малоэтажной жилой застройки</w:t>
            </w:r>
          </w:p>
        </w:tc>
        <w:tc>
          <w:tcPr>
            <w:tcW w:w="1273"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зона индивидуальной жилой застройки</w:t>
            </w:r>
          </w:p>
        </w:tc>
      </w:tr>
      <w:tr w:rsidR="0046503F" w:rsidRPr="0046503F" w:rsidTr="00FA2C1D">
        <w:trPr>
          <w:trHeight w:val="243"/>
        </w:trPr>
        <w:tc>
          <w:tcPr>
            <w:tcW w:w="1330"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Поликлиника</w:t>
            </w:r>
          </w:p>
        </w:tc>
        <w:tc>
          <w:tcPr>
            <w:tcW w:w="450"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800</w:t>
            </w:r>
          </w:p>
        </w:tc>
        <w:tc>
          <w:tcPr>
            <w:tcW w:w="1273"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1000</w:t>
            </w:r>
          </w:p>
        </w:tc>
      </w:tr>
      <w:tr w:rsidR="0046503F" w:rsidRPr="0046503F" w:rsidTr="00FA2C1D">
        <w:tc>
          <w:tcPr>
            <w:tcW w:w="1330"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Аптека</w:t>
            </w:r>
          </w:p>
        </w:tc>
        <w:tc>
          <w:tcPr>
            <w:tcW w:w="450"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300</w:t>
            </w:r>
          </w:p>
        </w:tc>
        <w:tc>
          <w:tcPr>
            <w:tcW w:w="1273"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600</w:t>
            </w:r>
          </w:p>
        </w:tc>
      </w:tr>
    </w:tbl>
    <w:p w:rsidR="0046503F" w:rsidRPr="0046503F" w:rsidRDefault="0046503F" w:rsidP="00CE1A18">
      <w:pPr>
        <w:widowControl w:val="0"/>
        <w:jc w:val="both"/>
        <w:rPr>
          <w:rFonts w:ascii="Times New Roman" w:hAnsi="Times New Roman" w:cs="Times New Roman"/>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CE1A18">
      <w:pPr>
        <w:pStyle w:val="3"/>
        <w:widowControl w:val="0"/>
        <w:numPr>
          <w:ilvl w:val="0"/>
          <w:numId w:val="0"/>
        </w:numPr>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cs="Times New Roman"/>
            <w:sz w:val="24"/>
            <w:szCs w:val="24"/>
          </w:rPr>
          <w:t>30 м</w:t>
        </w:r>
      </w:smartTag>
      <w:r w:rsidR="0046503F" w:rsidRPr="0046503F">
        <w:rPr>
          <w:rFonts w:ascii="Times New Roman" w:hAnsi="Times New Roman" w:cs="Times New Roman"/>
          <w:sz w:val="24"/>
          <w:szCs w:val="24"/>
        </w:rPr>
        <w:t>;</w:t>
      </w:r>
    </w:p>
    <w:p w:rsidR="0046503F" w:rsidRPr="0046503F" w:rsidRDefault="00FA2C1D" w:rsidP="00CE1A18">
      <w:pPr>
        <w:pStyle w:val="3"/>
        <w:widowControl w:val="0"/>
        <w:numPr>
          <w:ilvl w:val="0"/>
          <w:numId w:val="0"/>
        </w:numPr>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cs="Times New Roman"/>
            <w:sz w:val="24"/>
            <w:szCs w:val="24"/>
          </w:rPr>
          <w:t>15 м</w:t>
        </w:r>
      </w:smartTag>
      <w:r w:rsidR="0046503F" w:rsidRPr="0046503F">
        <w:rPr>
          <w:rFonts w:ascii="Times New Roman" w:hAnsi="Times New Roman" w:cs="Times New Roman"/>
          <w:sz w:val="24"/>
          <w:szCs w:val="24"/>
        </w:rPr>
        <w:t>.</w:t>
      </w:r>
    </w:p>
    <w:p w:rsidR="0046503F" w:rsidRPr="0046503F" w:rsidRDefault="0046503F" w:rsidP="00CE1A18">
      <w:pPr>
        <w:widowControl w:val="0"/>
        <w:jc w:val="both"/>
        <w:rPr>
          <w:rFonts w:ascii="Times New Roman" w:hAnsi="Times New Roman" w:cs="Times New Roman"/>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FA2C1D" w:rsidRDefault="00FA2C1D"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lastRenderedPageBreak/>
        <w:t>Таблица 19</w:t>
      </w:r>
    </w:p>
    <w:tbl>
      <w:tblPr>
        <w:tblW w:w="5000" w:type="pct"/>
        <w:tblLook w:val="0000" w:firstRow="0" w:lastRow="0" w:firstColumn="0" w:lastColumn="0" w:noHBand="0" w:noVBand="0"/>
      </w:tblPr>
      <w:tblGrid>
        <w:gridCol w:w="1776"/>
        <w:gridCol w:w="1851"/>
        <w:gridCol w:w="1836"/>
        <w:gridCol w:w="2469"/>
        <w:gridCol w:w="2630"/>
      </w:tblGrid>
      <w:tr w:rsidR="0046503F" w:rsidRPr="0046503F"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Магазины, </w:t>
            </w:r>
          </w:p>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Торговые центры сельских поселений с числом жителей, тыс. чел.:</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до 1 тыс.чел. – 0,1 -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св.1 до 3 – 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46503F"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Продовольст-венные</w:t>
            </w:r>
          </w:p>
        </w:tc>
        <w:tc>
          <w:tcPr>
            <w:tcW w:w="74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100</w:t>
            </w:r>
          </w:p>
        </w:tc>
        <w:tc>
          <w:tcPr>
            <w:tcW w:w="973" w:type="pct"/>
            <w:vMerge/>
            <w:tcBorders>
              <w:left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272" w:type="pct"/>
            <w:vMerge/>
            <w:tcBorders>
              <w:left w:val="single" w:sz="4" w:space="0" w:color="000000"/>
            </w:tcBorders>
          </w:tcPr>
          <w:p w:rsidR="0046503F" w:rsidRPr="0046503F" w:rsidRDefault="0046503F" w:rsidP="00CE1A18">
            <w:pPr>
              <w:widowControl w:val="0"/>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Непродоволь-ственные </w:t>
            </w:r>
          </w:p>
        </w:tc>
        <w:tc>
          <w:tcPr>
            <w:tcW w:w="74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200</w:t>
            </w:r>
          </w:p>
        </w:tc>
        <w:tc>
          <w:tcPr>
            <w:tcW w:w="973" w:type="pct"/>
            <w:vMerge/>
            <w:tcBorders>
              <w:left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272" w:type="pct"/>
            <w:vMerge/>
            <w:tcBorders>
              <w:left w:val="single" w:sz="4" w:space="0" w:color="000000"/>
            </w:tcBorders>
          </w:tcPr>
          <w:p w:rsidR="0046503F" w:rsidRPr="0046503F" w:rsidRDefault="0046503F" w:rsidP="00CE1A18">
            <w:pPr>
              <w:widowControl w:val="0"/>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rPr>
          <w:trHeight w:val="3675"/>
        </w:trPr>
        <w:tc>
          <w:tcPr>
            <w:tcW w:w="6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 торговой площади рыночного комплекса:</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600 м2"/>
              </w:smartTagPr>
              <w:r w:rsidRPr="0046503F">
                <w:rPr>
                  <w:rFonts w:ascii="Times New Roman" w:hAnsi="Times New Roman" w:cs="Times New Roman"/>
                </w:rPr>
                <w:t>600 м</w:t>
              </w:r>
              <w:r w:rsidRPr="0046503F">
                <w:rPr>
                  <w:rFonts w:ascii="Times New Roman" w:hAnsi="Times New Roman" w:cs="Times New Roman"/>
                  <w:vertAlign w:val="superscript"/>
                </w:rPr>
                <w:t>2</w:t>
              </w:r>
            </w:smartTag>
            <w:r w:rsidRPr="0046503F">
              <w:rPr>
                <w:rFonts w:ascii="Times New Roman" w:hAnsi="Times New Roman" w:cs="Times New Roman"/>
              </w:rPr>
              <w:t xml:space="preserve"> – </w:t>
            </w:r>
            <w:smartTag w:uri="urn:schemas-microsoft-com:office:smarttags" w:element="metricconverter">
              <w:smartTagPr>
                <w:attr w:name="ProductID" w:val="14 м2"/>
              </w:smartTagPr>
              <w:r w:rsidRPr="0046503F">
                <w:rPr>
                  <w:rFonts w:ascii="Times New Roman" w:hAnsi="Times New Roman" w:cs="Times New Roman"/>
                </w:rPr>
                <w:t>14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св.3000 м2 – </w:t>
            </w:r>
            <w:smartTag w:uri="urn:schemas-microsoft-com:office:smarttags" w:element="metricconverter">
              <w:smartTagPr>
                <w:attr w:name="ProductID" w:val="7 м2"/>
              </w:smartTagPr>
              <w:r w:rsidRPr="0046503F">
                <w:rPr>
                  <w:rFonts w:ascii="Times New Roman" w:hAnsi="Times New Roman" w:cs="Times New Roman"/>
                </w:rPr>
                <w:t>7 м2</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46503F">
                <w:rPr>
                  <w:rFonts w:ascii="Times New Roman" w:hAnsi="Times New Roman" w:cs="Times New Roman"/>
                </w:rPr>
                <w:t>6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46503F" w:rsidTr="00FA2C1D">
        <w:trPr>
          <w:trHeight w:val="5227"/>
        </w:trPr>
        <w:tc>
          <w:tcPr>
            <w:tcW w:w="658" w:type="pct"/>
            <w:tcBorders>
              <w:top w:val="single" w:sz="4" w:space="0" w:color="000000"/>
              <w:left w:val="single" w:sz="4" w:space="0" w:color="000000"/>
              <w:bottom w:val="single" w:sz="4" w:space="0" w:color="000000"/>
            </w:tcBorders>
          </w:tcPr>
          <w:p w:rsidR="0046503F" w:rsidRPr="0046503F" w:rsidRDefault="00FA2C1D" w:rsidP="00CE1A18">
            <w:pPr>
              <w:widowControl w:val="0"/>
              <w:snapToGrid w:val="0"/>
              <w:jc w:val="both"/>
              <w:rPr>
                <w:rFonts w:ascii="Times New Roman" w:hAnsi="Times New Roman" w:cs="Times New Roman"/>
              </w:rPr>
            </w:pPr>
            <w:r>
              <w:rPr>
                <w:rFonts w:ascii="Times New Roman" w:hAnsi="Times New Roman" w:cs="Times New Roman"/>
              </w:rPr>
              <w:t>П</w:t>
            </w:r>
            <w:r w:rsidR="0046503F" w:rsidRPr="0046503F">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мест на 1 тыс.чел.</w:t>
            </w:r>
          </w:p>
        </w:tc>
        <w:tc>
          <w:tcPr>
            <w:tcW w:w="127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На 100 мест, при числе мест:</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 xml:space="preserve"> – 0,2 -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 xml:space="preserve"> на объект;</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св.50 до 150 – 0,2-</w:t>
            </w:r>
            <w:smartTag w:uri="urn:schemas-microsoft-com:office:smarttags" w:element="metricconverter">
              <w:smartTagPr>
                <w:attr w:name="ProductID" w:val="0,15 га"/>
              </w:smartTagPr>
              <w:r w:rsidRPr="0046503F">
                <w:rPr>
                  <w:rFonts w:ascii="Times New Roman" w:hAnsi="Times New Roman" w:cs="Times New Roman"/>
                </w:rPr>
                <w:t>0,15 га</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св.150 –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spacing w:val="-12"/>
              </w:rPr>
            </w:pPr>
            <w:r w:rsidRPr="0046503F">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46503F" w:rsidRDefault="0046503F" w:rsidP="00CE1A18">
            <w:pPr>
              <w:widowControl w:val="0"/>
              <w:jc w:val="both"/>
              <w:rPr>
                <w:rFonts w:ascii="Times New Roman" w:hAnsi="Times New Roman" w:cs="Times New Roman"/>
                <w:spacing w:val="-12"/>
              </w:rPr>
            </w:pPr>
            <w:r w:rsidRPr="0046503F">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6503F">
                <w:rPr>
                  <w:rFonts w:ascii="Times New Roman" w:hAnsi="Times New Roman" w:cs="Times New Roman"/>
                  <w:spacing w:val="-12"/>
                </w:rPr>
                <w:t>300 кг</w:t>
              </w:r>
            </w:smartTag>
            <w:r w:rsidRPr="0046503F">
              <w:rPr>
                <w:rFonts w:ascii="Times New Roman" w:hAnsi="Times New Roman" w:cs="Times New Roman"/>
                <w:spacing w:val="-12"/>
              </w:rPr>
              <w:t xml:space="preserve"> в сутки на 1 тыс. чел.</w:t>
            </w:r>
          </w:p>
        </w:tc>
      </w:tr>
    </w:tbl>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lastRenderedPageBreak/>
        <w:t>3.4.22 Норма обеспеченности школами-интернатами и размер их земельного участка</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731"/>
        <w:gridCol w:w="4352"/>
        <w:gridCol w:w="3479"/>
      </w:tblGrid>
      <w:tr w:rsidR="0046503F" w:rsidRPr="0046503F" w:rsidTr="00FA2C1D">
        <w:tc>
          <w:tcPr>
            <w:tcW w:w="129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29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CE1A18">
            <w:pPr>
              <w:widowControl w:val="0"/>
              <w:tabs>
                <w:tab w:val="right" w:pos="4464"/>
              </w:tabs>
              <w:jc w:val="both"/>
              <w:rPr>
                <w:rFonts w:ascii="Times New Roman" w:hAnsi="Times New Roman" w:cs="Times New Roman"/>
              </w:rPr>
            </w:pPr>
            <w:r w:rsidRPr="0046503F">
              <w:rPr>
                <w:rFonts w:ascii="Times New Roman" w:hAnsi="Times New Roman" w:cs="Times New Roman"/>
              </w:rPr>
              <w:t xml:space="preserve">до 200 до 300 - </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r w:rsidRPr="0046503F">
              <w:rPr>
                <w:rFonts w:ascii="Times New Roman" w:hAnsi="Times New Roman" w:cs="Times New Roman"/>
              </w:rPr>
              <w:tab/>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 300 до 500 – </w:t>
            </w:r>
            <w:smartTag w:uri="urn:schemas-microsoft-com:office:smarttags" w:element="metricconverter">
              <w:smartTagPr>
                <w:attr w:name="ProductID" w:val="65 м2"/>
              </w:smartTagPr>
              <w:r w:rsidRPr="0046503F">
                <w:rPr>
                  <w:rFonts w:ascii="Times New Roman" w:hAnsi="Times New Roman" w:cs="Times New Roman"/>
                </w:rPr>
                <w:t>65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 500 и более – </w:t>
            </w:r>
            <w:smartTag w:uri="urn:schemas-microsoft-com:office:smarttags" w:element="metricconverter">
              <w:smartTagPr>
                <w:attr w:name="ProductID" w:val="45 м2"/>
              </w:smartTagPr>
              <w:r w:rsidRPr="0046503F">
                <w:rPr>
                  <w:rFonts w:ascii="Times New Roman" w:hAnsi="Times New Roman" w:cs="Times New Roman"/>
                </w:rPr>
                <w:t>45 м2</w:t>
              </w:r>
            </w:smartTag>
            <w:r w:rsidRPr="0046503F">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относительно основного участка</w:t>
            </w:r>
          </w:p>
        </w:tc>
      </w:tr>
    </w:tbl>
    <w:p w:rsidR="0046503F" w:rsidRPr="0046503F" w:rsidRDefault="0046503F" w:rsidP="00CE1A18">
      <w:pPr>
        <w:widowControl w:val="0"/>
        <w:jc w:val="both"/>
        <w:rPr>
          <w:rFonts w:ascii="Times New Roman" w:hAnsi="Times New Roman" w:cs="Times New Roman"/>
        </w:rPr>
      </w:pPr>
    </w:p>
    <w:p w:rsidR="0046503F" w:rsidRPr="0046503F" w:rsidRDefault="00FA2C1D" w:rsidP="00CE1A18">
      <w:pPr>
        <w:pStyle w:val="a6"/>
        <w:widowControl w:val="0"/>
        <w:suppressAutoHyphens w:val="0"/>
        <w:spacing w:after="0"/>
        <w:ind w:firstLine="567"/>
        <w:jc w:val="both"/>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51"/>
        <w:gridCol w:w="1522"/>
        <w:gridCol w:w="3287"/>
      </w:tblGrid>
      <w:tr w:rsidR="0046503F" w:rsidRPr="0046503F" w:rsidTr="00FA2C1D">
        <w:tc>
          <w:tcPr>
            <w:tcW w:w="1854"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Учреждение</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Норма обеспеченности</w:t>
            </w:r>
          </w:p>
        </w:tc>
        <w:tc>
          <w:tcPr>
            <w:tcW w:w="727"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Единица измерения</w:t>
            </w:r>
          </w:p>
        </w:tc>
        <w:tc>
          <w:tcPr>
            <w:tcW w:w="1562"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FA2C1D">
        <w:tc>
          <w:tcPr>
            <w:tcW w:w="1854" w:type="pct"/>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30</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vAlign w:val="center"/>
          </w:tcPr>
          <w:p w:rsidR="0046503F" w:rsidRPr="0046503F" w:rsidRDefault="0046503F" w:rsidP="00CE1A18">
            <w:pPr>
              <w:widowControl w:val="0"/>
              <w:snapToGrid w:val="0"/>
              <w:jc w:val="both"/>
              <w:rPr>
                <w:rFonts w:ascii="Times New Roman" w:hAnsi="Times New Roman" w:cs="Times New Roman"/>
                <w:spacing w:val="-4"/>
              </w:rPr>
            </w:pPr>
            <w:r w:rsidRPr="0046503F">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28</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Дом-интернат для детей инвалидов</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20</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Детские дома-интернаты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(от 4до17 лет)</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46503F">
                <w:rPr>
                  <w:rFonts w:ascii="Times New Roman" w:hAnsi="Times New Roman" w:cs="Times New Roman"/>
                </w:rPr>
                <w:t>150 кв. м</w:t>
              </w:r>
            </w:smartTag>
            <w:r w:rsidRPr="0046503F">
              <w:rPr>
                <w:rFonts w:ascii="Times New Roman" w:hAnsi="Times New Roman" w:cs="Times New Roman"/>
              </w:rPr>
              <w:t>, не считая площади хозяйственной зоны и площади застройки.</w:t>
            </w:r>
          </w:p>
        </w:tc>
      </w:tr>
      <w:tr w:rsidR="0046503F" w:rsidRPr="0046503F" w:rsidTr="00FA2C1D">
        <w:tc>
          <w:tcPr>
            <w:tcW w:w="1854"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центров на 1000 детей</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центров на 50000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Психоневрологические интернаты  (с 18 лет)</w:t>
            </w:r>
          </w:p>
        </w:tc>
        <w:tc>
          <w:tcPr>
            <w:tcW w:w="856"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до 200 - </w:t>
            </w:r>
            <w:smartTag w:uri="urn:schemas-microsoft-com:office:smarttags" w:element="metricconverter">
              <w:smartTagPr>
                <w:attr w:name="ProductID" w:val="125 м2"/>
              </w:smartTagPr>
              <w:r w:rsidRPr="0046503F">
                <w:rPr>
                  <w:rFonts w:ascii="Times New Roman" w:hAnsi="Times New Roman" w:cs="Times New Roman"/>
                </w:rPr>
                <w:t>125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 200 до 400 – </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 400 до 600 – </w:t>
            </w:r>
            <w:smartTag w:uri="urn:schemas-microsoft-com:office:smarttags" w:element="metricconverter">
              <w:smartTagPr>
                <w:attr w:name="ProductID" w:val="80 м2"/>
              </w:smartTagPr>
              <w:r w:rsidRPr="0046503F">
                <w:rPr>
                  <w:rFonts w:ascii="Times New Roman" w:hAnsi="Times New Roman" w:cs="Times New Roman"/>
                </w:rPr>
                <w:t>80 м2</w:t>
              </w:r>
            </w:smartTag>
            <w:r w:rsidRPr="0046503F">
              <w:rPr>
                <w:rFonts w:ascii="Times New Roman" w:hAnsi="Times New Roman" w:cs="Times New Roman"/>
              </w:rPr>
              <w:t>.</w:t>
            </w:r>
          </w:p>
        </w:tc>
      </w:tr>
    </w:tbl>
    <w:p w:rsidR="0046503F" w:rsidRPr="0046503F" w:rsidRDefault="0046503F" w:rsidP="00CE1A18">
      <w:pPr>
        <w:widowControl w:val="0"/>
        <w:jc w:val="both"/>
        <w:rPr>
          <w:rFonts w:ascii="Times New Roman" w:hAnsi="Times New Roman" w:cs="Times New Roman"/>
        </w:rPr>
      </w:pP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CE1A18">
      <w:pPr>
        <w:pStyle w:val="22"/>
        <w:widowControl w:val="0"/>
        <w:ind w:left="0" w:firstLine="0"/>
        <w:jc w:val="both"/>
        <w:rPr>
          <w:rFonts w:ascii="Times New Roman" w:hAnsi="Times New Roman" w:cs="Times New Roman"/>
        </w:rPr>
      </w:pPr>
      <w:r w:rsidRPr="0046503F">
        <w:rPr>
          <w:rFonts w:ascii="Times New Roman" w:hAnsi="Times New Roman" w:cs="Times New Roman"/>
        </w:rPr>
        <w:t>Таблица 22</w:t>
      </w:r>
    </w:p>
    <w:tbl>
      <w:tblPr>
        <w:tblW w:w="5000" w:type="pct"/>
        <w:tblLook w:val="0000" w:firstRow="0" w:lastRow="0" w:firstColumn="0" w:lastColumn="0" w:noHBand="0" w:noVBand="0"/>
      </w:tblPr>
      <w:tblGrid>
        <w:gridCol w:w="1746"/>
        <w:gridCol w:w="1686"/>
        <w:gridCol w:w="1851"/>
        <w:gridCol w:w="1292"/>
        <w:gridCol w:w="1854"/>
        <w:gridCol w:w="2133"/>
      </w:tblGrid>
      <w:tr w:rsidR="0046503F" w:rsidRPr="0046503F" w:rsidTr="00FA2C1D">
        <w:tc>
          <w:tcPr>
            <w:tcW w:w="1632" w:type="pct"/>
            <w:gridSpan w:val="2"/>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рабочих мест на 1 тыс. чел.</w:t>
            </w:r>
          </w:p>
        </w:tc>
        <w:tc>
          <w:tcPr>
            <w:tcW w:w="1133"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На 10 рабочих мест для предприятий мощностью:</w:t>
            </w:r>
          </w:p>
          <w:p w:rsidR="0046503F" w:rsidRPr="0046503F" w:rsidRDefault="0046503F" w:rsidP="00CE1A18">
            <w:pPr>
              <w:widowControl w:val="0"/>
              <w:jc w:val="both"/>
              <w:rPr>
                <w:rFonts w:ascii="Times New Roman" w:hAnsi="Times New Roman" w:cs="Times New Roman"/>
                <w:spacing w:val="-6"/>
              </w:rPr>
            </w:pPr>
            <w:r w:rsidRPr="0046503F">
              <w:rPr>
                <w:rFonts w:ascii="Times New Roman" w:hAnsi="Times New Roman" w:cs="Times New Roman"/>
                <w:spacing w:val="-6"/>
              </w:rPr>
              <w:t>от 10 до 50 – 0,1-</w:t>
            </w:r>
            <w:smartTag w:uri="urn:schemas-microsoft-com:office:smarttags" w:element="metricconverter">
              <w:smartTagPr>
                <w:attr w:name="ProductID" w:val="0,2 га"/>
              </w:smartTagPr>
              <w:r w:rsidRPr="0046503F">
                <w:rPr>
                  <w:rFonts w:ascii="Times New Roman" w:hAnsi="Times New Roman" w:cs="Times New Roman"/>
                  <w:spacing w:val="-6"/>
                </w:rPr>
                <w:t>0,2 га</w:t>
              </w:r>
            </w:smartTag>
            <w:r w:rsidRPr="0046503F">
              <w:rPr>
                <w:rFonts w:ascii="Times New Roman" w:hAnsi="Times New Roman" w:cs="Times New Roman"/>
                <w:spacing w:val="-6"/>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50 до 150 – </w:t>
            </w:r>
            <w:r w:rsidRPr="0046503F">
              <w:rPr>
                <w:rFonts w:ascii="Times New Roman" w:hAnsi="Times New Roman" w:cs="Times New Roman"/>
              </w:rPr>
              <w:lastRenderedPageBreak/>
              <w:t>0,05-</w:t>
            </w:r>
            <w:smartTag w:uri="urn:schemas-microsoft-com:office:smarttags" w:element="metricconverter">
              <w:smartTagPr>
                <w:attr w:name="ProductID" w:val="0,08 га"/>
              </w:smartTagPr>
              <w:r w:rsidRPr="0046503F">
                <w:rPr>
                  <w:rFonts w:ascii="Times New Roman" w:hAnsi="Times New Roman" w:cs="Times New Roman"/>
                </w:rPr>
                <w:t>0,08 га</w:t>
              </w:r>
            </w:smartTag>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св. 150 – 0,03-</w:t>
            </w:r>
            <w:smartTag w:uri="urn:schemas-microsoft-com:office:smarttags" w:element="metricconverter">
              <w:smartTagPr>
                <w:attr w:name="ProductID" w:val="0,04 га"/>
              </w:smartTagPr>
              <w:r w:rsidRPr="0046503F">
                <w:rPr>
                  <w:rFonts w:ascii="Times New Roman" w:hAnsi="Times New Roman" w:cs="Times New Roman"/>
                </w:rPr>
                <w:t>0,04 га</w:t>
              </w:r>
            </w:smartTag>
            <w:r w:rsidRPr="0046503F">
              <w:rPr>
                <w:rFonts w:ascii="Times New Roman" w:hAnsi="Times New Roman" w:cs="Times New Roman"/>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lastRenderedPageBreak/>
              <w:t xml:space="preserve">Для производственных предприятий и других мест приложения труда показатель расчета </w:t>
            </w:r>
            <w:r w:rsidRPr="0046503F">
              <w:rPr>
                <w:rFonts w:ascii="Times New Roman" w:hAnsi="Times New Roman" w:cs="Times New Roman"/>
              </w:rPr>
              <w:lastRenderedPageBreak/>
              <w:t>предприятий бытового обслуживания следует принимать 5-10 % от общей нормы.</w:t>
            </w: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для обслуживания </w:t>
            </w:r>
            <w:r w:rsidRPr="0046503F">
              <w:rPr>
                <w:rFonts w:ascii="Times New Roman" w:hAnsi="Times New Roman" w:cs="Times New Roman"/>
              </w:rPr>
              <w:lastRenderedPageBreak/>
              <w:t>предприятий</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lastRenderedPageBreak/>
              <w:t>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2 га"/>
              </w:smartTagPr>
              <w:r w:rsidRPr="0046503F">
                <w:rPr>
                  <w:rFonts w:ascii="Times New Roman" w:hAnsi="Times New Roman" w:cs="Times New Roman"/>
                </w:rPr>
                <w:t>1,2 га</w:t>
              </w:r>
            </w:smartTag>
            <w:r w:rsidRPr="0046503F">
              <w:rPr>
                <w:rFonts w:ascii="Times New Roman" w:hAnsi="Times New Roman" w:cs="Times New Roman"/>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кг. белья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spacing w:val="-4"/>
              </w:rPr>
            </w:pPr>
            <w:r w:rsidRPr="0046503F">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46503F">
                <w:rPr>
                  <w:rFonts w:ascii="Times New Roman" w:hAnsi="Times New Roman" w:cs="Times New Roman"/>
                  <w:spacing w:val="-4"/>
                </w:rPr>
                <w:t>40 кг</w:t>
              </w:r>
            </w:smartTag>
            <w:r w:rsidRPr="0046503F">
              <w:rPr>
                <w:rFonts w:ascii="Times New Roman" w:hAnsi="Times New Roman" w:cs="Times New Roman"/>
                <w:spacing w:val="-4"/>
              </w:rPr>
              <w:t>. в смену.</w:t>
            </w: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0 га"/>
              </w:smartTagPr>
              <w:r w:rsidRPr="0046503F">
                <w:rPr>
                  <w:rFonts w:ascii="Times New Roman" w:hAnsi="Times New Roman" w:cs="Times New Roman"/>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кг. вещей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817"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мест на 1 тыс. чел.</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bl>
    <w:p w:rsidR="0046503F" w:rsidRPr="0046503F" w:rsidRDefault="0046503F" w:rsidP="00CE1A18">
      <w:pPr>
        <w:pStyle w:val="a7"/>
        <w:widowControl w:val="0"/>
        <w:suppressAutoHyphens w:val="0"/>
        <w:jc w:val="both"/>
        <w:rPr>
          <w:b w:val="0"/>
          <w:sz w:val="24"/>
          <w:szCs w:val="24"/>
        </w:rPr>
      </w:pPr>
      <w:r w:rsidRPr="0046503F">
        <w:rPr>
          <w:b w:val="0"/>
          <w:sz w:val="24"/>
          <w:szCs w:val="24"/>
          <w:u w:val="single"/>
        </w:rPr>
        <w:t>Примечание</w:t>
      </w:r>
      <w:r w:rsidRPr="0046503F">
        <w:rPr>
          <w:b w:val="0"/>
          <w:sz w:val="24"/>
          <w:szCs w:val="24"/>
        </w:rPr>
        <w:t xml:space="preserve">: </w:t>
      </w:r>
    </w:p>
    <w:p w:rsidR="0046503F" w:rsidRPr="0046503F" w:rsidRDefault="0046503F" w:rsidP="00CE1A18">
      <w:pPr>
        <w:pStyle w:val="a4"/>
        <w:widowControl w:val="0"/>
        <w:suppressAutoHyphens w:val="0"/>
        <w:spacing w:after="0"/>
        <w:jc w:val="both"/>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CE1A18">
      <w:pPr>
        <w:pStyle w:val="a4"/>
        <w:widowControl w:val="0"/>
        <w:suppressAutoHyphens w:val="0"/>
        <w:spacing w:after="0"/>
        <w:jc w:val="both"/>
      </w:pP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976"/>
        <w:gridCol w:w="1897"/>
        <w:gridCol w:w="2689"/>
      </w:tblGrid>
      <w:tr w:rsidR="0046503F" w:rsidRPr="0046503F" w:rsidTr="00FA2C1D">
        <w:tc>
          <w:tcPr>
            <w:tcW w:w="2829"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Макс. расчетный показатель для сельских населенных пунктов</w:t>
            </w:r>
          </w:p>
        </w:tc>
      </w:tr>
      <w:tr w:rsidR="0046503F" w:rsidRPr="0046503F" w:rsidTr="00FA2C1D">
        <w:trPr>
          <w:trHeight w:val="243"/>
        </w:trPr>
        <w:tc>
          <w:tcPr>
            <w:tcW w:w="2829"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800 - 2000</w:t>
            </w:r>
          </w:p>
        </w:tc>
      </w:tr>
    </w:tbl>
    <w:p w:rsidR="0046503F" w:rsidRPr="00FA2C1D" w:rsidRDefault="0046503F" w:rsidP="00CE1A18">
      <w:pPr>
        <w:pStyle w:val="a7"/>
        <w:widowControl w:val="0"/>
        <w:suppressAutoHyphens w:val="0"/>
        <w:ind w:firstLine="567"/>
        <w:jc w:val="both"/>
        <w:rPr>
          <w:b w:val="0"/>
          <w:szCs w:val="24"/>
        </w:rPr>
      </w:pPr>
      <w:r w:rsidRPr="00FA2C1D">
        <w:rPr>
          <w:b w:val="0"/>
          <w:szCs w:val="24"/>
          <w:u w:val="single"/>
        </w:rPr>
        <w:t>Примечания</w:t>
      </w:r>
      <w:r w:rsidRPr="00FA2C1D">
        <w:rPr>
          <w:b w:val="0"/>
          <w:szCs w:val="24"/>
        </w:rPr>
        <w:t xml:space="preserve">: </w:t>
      </w:r>
    </w:p>
    <w:p w:rsidR="0046503F" w:rsidRPr="00FA2C1D" w:rsidRDefault="00FA2C1D" w:rsidP="00CE1A18">
      <w:pPr>
        <w:pStyle w:val="22"/>
        <w:widowControl w:val="0"/>
        <w:ind w:left="0" w:firstLine="567"/>
        <w:jc w:val="both"/>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CE1A18">
      <w:pPr>
        <w:pStyle w:val="22"/>
        <w:widowControl w:val="0"/>
        <w:ind w:left="0" w:firstLine="567"/>
        <w:jc w:val="both"/>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CE1A18">
      <w:pPr>
        <w:pStyle w:val="a6"/>
        <w:widowControl w:val="0"/>
        <w:suppressAutoHyphens w:val="0"/>
        <w:spacing w:after="0"/>
        <w:jc w:val="both"/>
        <w:rPr>
          <w:rFonts w:ascii="Times New Roman" w:hAnsi="Times New Roman" w:cs="Times New Roman"/>
        </w:rPr>
      </w:pPr>
    </w:p>
    <w:p w:rsidR="00FA2C1D" w:rsidRDefault="00FA2C1D" w:rsidP="00CE1A18">
      <w:pPr>
        <w:pStyle w:val="a6"/>
        <w:widowControl w:val="0"/>
        <w:suppressAutoHyphens w:val="0"/>
        <w:spacing w:after="0"/>
        <w:jc w:val="both"/>
        <w:rPr>
          <w:rFonts w:ascii="Times New Roman" w:hAnsi="Times New Roman" w:cs="Times New Roman"/>
        </w:rPr>
      </w:pPr>
    </w:p>
    <w:p w:rsidR="00FA2C1D" w:rsidRDefault="00FA2C1D" w:rsidP="00CE1A18">
      <w:pPr>
        <w:pStyle w:val="a6"/>
        <w:widowControl w:val="0"/>
        <w:suppressAutoHyphens w:val="0"/>
        <w:spacing w:after="0"/>
        <w:jc w:val="both"/>
        <w:rPr>
          <w:rFonts w:ascii="Times New Roman" w:hAnsi="Times New Roman" w:cs="Times New Roman"/>
        </w:rPr>
      </w:pPr>
    </w:p>
    <w:p w:rsidR="00FA2C1D" w:rsidRDefault="00FA2C1D"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B21E47" w:rsidRDefault="00B21E47" w:rsidP="00CE1A18">
      <w:pPr>
        <w:pStyle w:val="a6"/>
        <w:widowControl w:val="0"/>
        <w:suppressAutoHyphens w:val="0"/>
        <w:spacing w:after="0"/>
        <w:jc w:val="both"/>
        <w:rPr>
          <w:rFonts w:ascii="Times New Roman" w:hAnsi="Times New Roman" w:cs="Times New Roman"/>
        </w:rPr>
      </w:pP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lastRenderedPageBreak/>
        <w:t>Таблица 24</w:t>
      </w:r>
    </w:p>
    <w:tbl>
      <w:tblPr>
        <w:tblW w:w="5000" w:type="pct"/>
        <w:tblLook w:val="0000" w:firstRow="0" w:lastRow="0" w:firstColumn="0" w:lastColumn="0" w:noHBand="0" w:noVBand="0"/>
      </w:tblPr>
      <w:tblGrid>
        <w:gridCol w:w="1874"/>
        <w:gridCol w:w="1851"/>
        <w:gridCol w:w="2157"/>
        <w:gridCol w:w="3143"/>
        <w:gridCol w:w="1537"/>
      </w:tblGrid>
      <w:tr w:rsidR="0046503F" w:rsidRPr="0046503F"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операц. мест (окон) на 1-2 тыс. чел.</w:t>
            </w:r>
          </w:p>
        </w:tc>
        <w:tc>
          <w:tcPr>
            <w:tcW w:w="151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 кол. операционных касс, га на объект:</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3 кассы – </w:t>
            </w: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20 касс – </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 объект на 1-10 тыс.чел.</w:t>
            </w:r>
          </w:p>
        </w:tc>
        <w:tc>
          <w:tcPr>
            <w:tcW w:w="151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Для населенного пункта численностью:</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0,5-2 тыс.чел. – 0,3-</w:t>
            </w:r>
            <w:smartTag w:uri="urn:schemas-microsoft-com:office:smarttags" w:element="metricconverter">
              <w:smartTagPr>
                <w:attr w:name="ProductID" w:val="0,35 га"/>
              </w:smartTagPr>
              <w:r w:rsidRPr="0046503F">
                <w:rPr>
                  <w:rFonts w:ascii="Times New Roman" w:hAnsi="Times New Roman" w:cs="Times New Roman"/>
                </w:rPr>
                <w:t>0,35 га</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2-6 тыс.чел. – 0,4-</w:t>
            </w:r>
            <w:smartTag w:uri="urn:schemas-microsoft-com:office:smarttags" w:element="metricconverter">
              <w:smartTagPr>
                <w:attr w:name="ProductID" w:val="0,45 га"/>
              </w:smartTagPr>
              <w:r w:rsidRPr="0046503F">
                <w:rPr>
                  <w:rFonts w:ascii="Times New Roman" w:hAnsi="Times New Roman" w:cs="Times New Roman"/>
                </w:rPr>
                <w:t>0,45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Поселковых и сельских органов власти, м2 на 1 сотрудника: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Большая площадь принимается для объектов меньшей этажности.</w:t>
            </w:r>
          </w:p>
        </w:tc>
      </w:tr>
    </w:tbl>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70"/>
        <w:gridCol w:w="2028"/>
        <w:gridCol w:w="2661"/>
        <w:gridCol w:w="1873"/>
      </w:tblGrid>
      <w:tr w:rsidR="0046503F" w:rsidRPr="0046503F" w:rsidTr="00FA2C1D">
        <w:tc>
          <w:tcPr>
            <w:tcW w:w="95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м2 на одно место при числе мест гостиницы:</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от 25 до 100 – </w:t>
            </w:r>
            <w:smartTag w:uri="urn:schemas-microsoft-com:office:smarttags" w:element="metricconverter">
              <w:smartTagPr>
                <w:attr w:name="ProductID" w:val="55 м2"/>
              </w:smartTagPr>
              <w:r w:rsidRPr="0046503F">
                <w:rPr>
                  <w:rFonts w:ascii="Times New Roman" w:hAnsi="Times New Roman" w:cs="Times New Roman"/>
                </w:rPr>
                <w:t>55 м2</w:t>
              </w:r>
            </w:smartTag>
            <w:r w:rsidRPr="0046503F">
              <w:rPr>
                <w:rFonts w:ascii="Times New Roman" w:hAnsi="Times New Roman" w:cs="Times New Roman"/>
              </w:rPr>
              <w:t>;</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св. 100 – </w:t>
            </w:r>
            <w:smartTag w:uri="urn:schemas-microsoft-com:office:smarttags" w:element="metricconverter">
              <w:smartTagPr>
                <w:attr w:name="ProductID" w:val="30 м2"/>
              </w:smartTagPr>
              <w:r w:rsidRPr="0046503F">
                <w:rPr>
                  <w:rFonts w:ascii="Times New Roman" w:hAnsi="Times New Roman" w:cs="Times New Roman"/>
                </w:rPr>
                <w:t>30 м2</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Пункты приема вторичного сырья</w:t>
            </w:r>
          </w:p>
        </w:tc>
        <w:tc>
          <w:tcPr>
            <w:tcW w:w="898"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1</w:t>
            </w:r>
          </w:p>
        </w:tc>
        <w:tc>
          <w:tcPr>
            <w:tcW w:w="973" w:type="pct"/>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vAlign w:val="center"/>
          </w:tcPr>
          <w:p w:rsidR="0046503F" w:rsidRPr="0046503F" w:rsidRDefault="0046503F" w:rsidP="00CE1A18">
            <w:pPr>
              <w:widowControl w:val="0"/>
              <w:jc w:val="both"/>
              <w:rPr>
                <w:rFonts w:ascii="Times New Roman" w:hAnsi="Times New Roman" w:cs="Times New Roman"/>
              </w:rPr>
            </w:pPr>
            <w:smartTag w:uri="urn:schemas-microsoft-com:office:smarttags" w:element="metricconverter">
              <w:smartTagPr>
                <w:attr w:name="ProductID" w:val="0,01 га"/>
              </w:smartTagPr>
              <w:r w:rsidRPr="0046503F">
                <w:rPr>
                  <w:rFonts w:ascii="Times New Roman" w:hAnsi="Times New Roman" w:cs="Times New Roman"/>
                </w:rPr>
                <w:t>0,01 га</w:t>
              </w:r>
            </w:smartTag>
            <w:r w:rsidRPr="0046503F">
              <w:rPr>
                <w:rFonts w:ascii="Times New Roman" w:hAnsi="Times New Roman" w:cs="Times New Roman"/>
              </w:rPr>
              <w:t xml:space="preserve"> на 1 объект</w:t>
            </w:r>
          </w:p>
        </w:tc>
        <w:tc>
          <w:tcPr>
            <w:tcW w:w="899" w:type="pct"/>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 пож.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2 га"/>
              </w:smartTagPr>
              <w:r w:rsidRPr="0046503F">
                <w:rPr>
                  <w:rFonts w:ascii="Times New Roman" w:hAnsi="Times New Roman" w:cs="Times New Roman"/>
                </w:rPr>
                <w:t>2 га</w:t>
              </w:r>
            </w:smartTag>
            <w:r w:rsidRPr="0046503F">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Количество пож. машин зависит от размера территории населенного пункта или их групп</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smartTag w:uri="urn:schemas-microsoft-com:office:smarttags" w:element="metricconverter">
              <w:smartTagPr>
                <w:attr w:name="ProductID" w:val="0,24 га"/>
              </w:smartTagPr>
              <w:r w:rsidRPr="0046503F">
                <w:rPr>
                  <w:rFonts w:ascii="Times New Roman" w:hAnsi="Times New Roman" w:cs="Times New Roman"/>
                </w:rPr>
                <w:t>0,24 га</w:t>
              </w:r>
            </w:smartTag>
            <w:r w:rsidRPr="0046503F">
              <w:rPr>
                <w:rFonts w:ascii="Times New Roman" w:hAnsi="Times New Roman" w:cs="Times New Roman"/>
              </w:rPr>
              <w:t xml:space="preserve"> на 1 тыс. чел., </w:t>
            </w:r>
          </w:p>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но не более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CE1A18">
      <w:pPr>
        <w:widowControl w:val="0"/>
        <w:jc w:val="both"/>
        <w:rPr>
          <w:rFonts w:ascii="Times New Roman" w:hAnsi="Times New Roman" w:cs="Times New Roman"/>
        </w:rPr>
      </w:pP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lastRenderedPageBreak/>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CE1A18">
      <w:pPr>
        <w:widowControl w:val="0"/>
        <w:ind w:firstLine="567"/>
        <w:jc w:val="both"/>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Pr="0046503F" w:rsidRDefault="0046503F" w:rsidP="00CE1A18">
      <w:pPr>
        <w:pStyle w:val="a6"/>
        <w:widowControl w:val="0"/>
        <w:suppressAutoHyphens w:val="0"/>
        <w:spacing w:after="0"/>
        <w:ind w:firstLine="567"/>
        <w:jc w:val="both"/>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6503F" w:rsidRPr="0046503F" w:rsidRDefault="0046503F" w:rsidP="00CE1A18">
      <w:pPr>
        <w:pStyle w:val="a6"/>
        <w:widowControl w:val="0"/>
        <w:suppressAutoHyphens w:val="0"/>
        <w:spacing w:after="0"/>
        <w:jc w:val="both"/>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4003"/>
        <w:gridCol w:w="1916"/>
        <w:gridCol w:w="2504"/>
        <w:gridCol w:w="2139"/>
      </w:tblGrid>
      <w:tr w:rsidR="0046503F" w:rsidRPr="0046503F"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46503F"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До водозаборных сооружений</w:t>
            </w: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i/>
                <w:color w:val="FF0000"/>
              </w:rPr>
            </w:pPr>
          </w:p>
        </w:tc>
      </w:tr>
      <w:tr w:rsidR="0046503F" w:rsidRPr="0046503F"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Не менее 1000</w:t>
            </w:r>
          </w:p>
          <w:p w:rsidR="0046503F" w:rsidRPr="0046503F" w:rsidRDefault="0046503F" w:rsidP="00CE1A18">
            <w:pPr>
              <w:widowControl w:val="0"/>
              <w:ind w:right="-104"/>
              <w:jc w:val="both"/>
              <w:rPr>
                <w:rFonts w:ascii="Times New Roman" w:hAnsi="Times New Roman" w:cs="Times New Roman"/>
              </w:rPr>
            </w:pPr>
            <w:r w:rsidRPr="0046503F">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46503F"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46503F">
                <w:rPr>
                  <w:rFonts w:ascii="Times New Roman" w:hAnsi="Times New Roman" w:cs="Times New Roman"/>
                </w:rPr>
                <w:t>20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jc w:val="both"/>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46503F">
                <w:rPr>
                  <w:rFonts w:ascii="Times New Roman" w:hAnsi="Times New Roman" w:cs="Times New Roman"/>
                </w:rPr>
                <w:t>10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r w:rsidRPr="0046503F">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CE1A18">
            <w:pPr>
              <w:widowControl w:val="0"/>
              <w:jc w:val="both"/>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CE1A18">
            <w:pPr>
              <w:widowControl w:val="0"/>
              <w:snapToGrid w:val="0"/>
              <w:jc w:val="both"/>
              <w:rPr>
                <w:rFonts w:ascii="Times New Roman" w:hAnsi="Times New Roman" w:cs="Times New Roman"/>
              </w:rPr>
            </w:pPr>
          </w:p>
        </w:tc>
      </w:tr>
    </w:tbl>
    <w:p w:rsidR="0046503F" w:rsidRPr="0046503F" w:rsidRDefault="0046503F" w:rsidP="00CE1A18">
      <w:pPr>
        <w:pStyle w:val="a4"/>
        <w:widowControl w:val="0"/>
        <w:suppressAutoHyphens w:val="0"/>
        <w:spacing w:after="0"/>
        <w:jc w:val="both"/>
        <w:rPr>
          <w:u w:val="single"/>
        </w:rPr>
      </w:pPr>
      <w:r w:rsidRPr="0046503F">
        <w:rPr>
          <w:u w:val="single"/>
        </w:rPr>
        <w:t xml:space="preserve">Примечания: </w:t>
      </w:r>
    </w:p>
    <w:p w:rsidR="0046503F" w:rsidRPr="0046503F" w:rsidRDefault="0046503F" w:rsidP="00CE1A18">
      <w:pPr>
        <w:pStyle w:val="a4"/>
        <w:widowControl w:val="0"/>
        <w:suppressAutoHyphens w:val="0"/>
        <w:spacing w:after="0"/>
        <w:jc w:val="both"/>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CE1A18">
      <w:pPr>
        <w:pStyle w:val="22"/>
        <w:widowControl w:val="0"/>
        <w:ind w:left="0" w:firstLine="0"/>
        <w:jc w:val="both"/>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CE1A18">
      <w:pPr>
        <w:pStyle w:val="22"/>
        <w:widowControl w:val="0"/>
        <w:ind w:left="0" w:firstLine="0"/>
        <w:jc w:val="both"/>
        <w:rPr>
          <w:rFonts w:ascii="Times New Roman" w:hAnsi="Times New Roman" w:cs="Times New Roman"/>
          <w:b/>
        </w:rPr>
      </w:pPr>
    </w:p>
    <w:p w:rsidR="00FA2C1D" w:rsidRDefault="00FA2C1D" w:rsidP="00CE1A18">
      <w:pPr>
        <w:pStyle w:val="22"/>
        <w:widowControl w:val="0"/>
        <w:ind w:left="0" w:firstLine="0"/>
        <w:jc w:val="both"/>
        <w:rPr>
          <w:rFonts w:ascii="Times New Roman" w:hAnsi="Times New Roman" w:cs="Times New Roman"/>
          <w:b/>
        </w:rPr>
      </w:pPr>
    </w:p>
    <w:p w:rsidR="0046503F" w:rsidRPr="0046503F" w:rsidRDefault="0046503F" w:rsidP="00CE1A18">
      <w:pPr>
        <w:pStyle w:val="22"/>
        <w:widowControl w:val="0"/>
        <w:ind w:left="0" w:firstLine="567"/>
        <w:jc w:val="both"/>
        <w:rPr>
          <w:rFonts w:ascii="Times New Roman" w:hAnsi="Times New Roman" w:cs="Times New Roman"/>
          <w:b/>
        </w:rPr>
      </w:pPr>
      <w:r w:rsidRPr="0046503F">
        <w:rPr>
          <w:rFonts w:ascii="Times New Roman" w:hAnsi="Times New Roman" w:cs="Times New Roman"/>
          <w:b/>
        </w:rPr>
        <w:lastRenderedPageBreak/>
        <w:t>3.5. Размещение учреждений и предприятий социальной инфраструктуры.</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CE1A18">
      <w:pPr>
        <w:pStyle w:val="22"/>
        <w:widowControl w:val="0"/>
        <w:ind w:left="0" w:firstLine="0"/>
        <w:jc w:val="both"/>
        <w:rPr>
          <w:rFonts w:ascii="Times New Roman" w:hAnsi="Times New Roman" w:cs="Times New Roman"/>
        </w:rPr>
      </w:pPr>
      <w:r w:rsidRPr="0046503F">
        <w:rPr>
          <w:rFonts w:ascii="Times New Roman" w:hAnsi="Times New Roman" w:cs="Times New Roman"/>
        </w:rPr>
        <w:t>Таблица 27</w:t>
      </w:r>
    </w:p>
    <w:tbl>
      <w:tblPr>
        <w:tblStyle w:val="a8"/>
        <w:tblW w:w="5000" w:type="pct"/>
        <w:tblLook w:val="04A0" w:firstRow="1" w:lastRow="0" w:firstColumn="1" w:lastColumn="0" w:noHBand="0" w:noVBand="1"/>
      </w:tblPr>
      <w:tblGrid>
        <w:gridCol w:w="1059"/>
        <w:gridCol w:w="4537"/>
        <w:gridCol w:w="4966"/>
      </w:tblGrid>
      <w:tr w:rsidR="0046503F" w:rsidRPr="0046503F" w:rsidTr="00FA2C1D">
        <w:tc>
          <w:tcPr>
            <w:tcW w:w="50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 п/п</w:t>
            </w:r>
          </w:p>
        </w:tc>
        <w:tc>
          <w:tcPr>
            <w:tcW w:w="2148"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Элементы территории</w:t>
            </w:r>
          </w:p>
        </w:tc>
        <w:tc>
          <w:tcPr>
            <w:tcW w:w="235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Удельная площадь, м</w:t>
            </w:r>
            <w:r w:rsidRPr="0046503F">
              <w:rPr>
                <w:rFonts w:ascii="Times New Roman" w:hAnsi="Times New Roman" w:cs="Times New Roman"/>
                <w:sz w:val="24"/>
                <w:szCs w:val="24"/>
                <w:vertAlign w:val="superscript"/>
              </w:rPr>
              <w:t>2</w:t>
            </w:r>
            <w:r w:rsidRPr="0046503F">
              <w:rPr>
                <w:rFonts w:ascii="Times New Roman" w:hAnsi="Times New Roman" w:cs="Times New Roman"/>
                <w:sz w:val="24"/>
                <w:szCs w:val="24"/>
              </w:rPr>
              <w:t>/чел., не менее</w:t>
            </w:r>
          </w:p>
        </w:tc>
      </w:tr>
      <w:tr w:rsidR="0046503F" w:rsidRPr="0046503F" w:rsidTr="00FA2C1D">
        <w:tc>
          <w:tcPr>
            <w:tcW w:w="50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1</w:t>
            </w:r>
          </w:p>
        </w:tc>
        <w:tc>
          <w:tcPr>
            <w:tcW w:w="2148"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Территория общего пользования, в том числе участки школ</w:t>
            </w:r>
          </w:p>
        </w:tc>
        <w:tc>
          <w:tcPr>
            <w:tcW w:w="235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6,6*</w:t>
            </w:r>
          </w:p>
        </w:tc>
      </w:tr>
      <w:tr w:rsidR="0046503F" w:rsidRPr="0046503F" w:rsidTr="00FA2C1D">
        <w:tc>
          <w:tcPr>
            <w:tcW w:w="50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2</w:t>
            </w:r>
          </w:p>
        </w:tc>
        <w:tc>
          <w:tcPr>
            <w:tcW w:w="2148"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участки дошкольных учреждений</w:t>
            </w:r>
          </w:p>
        </w:tc>
        <w:tc>
          <w:tcPr>
            <w:tcW w:w="235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1,0*</w:t>
            </w:r>
          </w:p>
        </w:tc>
      </w:tr>
      <w:tr w:rsidR="0046503F" w:rsidRPr="0046503F" w:rsidTr="00FA2C1D">
        <w:tc>
          <w:tcPr>
            <w:tcW w:w="50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3</w:t>
            </w:r>
          </w:p>
        </w:tc>
        <w:tc>
          <w:tcPr>
            <w:tcW w:w="2148"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участки бытового обслуживания</w:t>
            </w:r>
          </w:p>
        </w:tc>
        <w:tc>
          <w:tcPr>
            <w:tcW w:w="2351" w:type="pct"/>
            <w:vAlign w:val="center"/>
          </w:tcPr>
          <w:p w:rsidR="0046503F" w:rsidRPr="0046503F" w:rsidRDefault="0046503F" w:rsidP="00CE1A18">
            <w:pPr>
              <w:pStyle w:val="22"/>
              <w:widowControl w:val="0"/>
              <w:ind w:left="0" w:firstLine="0"/>
              <w:jc w:val="both"/>
              <w:rPr>
                <w:rFonts w:ascii="Times New Roman" w:hAnsi="Times New Roman" w:cs="Times New Roman"/>
                <w:sz w:val="24"/>
                <w:szCs w:val="24"/>
              </w:rPr>
            </w:pPr>
            <w:r w:rsidRPr="0046503F">
              <w:rPr>
                <w:rFonts w:ascii="Times New Roman" w:hAnsi="Times New Roman" w:cs="Times New Roman"/>
                <w:sz w:val="24"/>
                <w:szCs w:val="24"/>
              </w:rPr>
              <w:t>0,8*</w:t>
            </w:r>
          </w:p>
        </w:tc>
      </w:tr>
    </w:tbl>
    <w:p w:rsidR="0046503F" w:rsidRPr="00FA2C1D" w:rsidRDefault="0046503F" w:rsidP="00CE1A18">
      <w:pPr>
        <w:pStyle w:val="22"/>
        <w:widowControl w:val="0"/>
        <w:ind w:left="0" w:firstLine="708"/>
        <w:jc w:val="both"/>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CE1A18">
      <w:pPr>
        <w:pStyle w:val="Default"/>
        <w:widowControl w:val="0"/>
        <w:ind w:firstLine="567"/>
        <w:jc w:val="both"/>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46503F" w:rsidRPr="0046503F" w:rsidRDefault="0046503F" w:rsidP="00CE1A18">
      <w:pPr>
        <w:pStyle w:val="22"/>
        <w:widowControl w:val="0"/>
        <w:ind w:left="0" w:firstLine="567"/>
        <w:jc w:val="both"/>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A67C8A" w:rsidRPr="00A67C8A" w:rsidRDefault="00A67C8A" w:rsidP="00CE1A18">
      <w:pPr>
        <w:widowControl w:val="0"/>
        <w:ind w:firstLine="567"/>
        <w:jc w:val="both"/>
        <w:rPr>
          <w:rFonts w:ascii="Times New Roman" w:hAnsi="Times New Roman" w:cs="Times New Roman"/>
          <w:b/>
        </w:rPr>
      </w:pPr>
      <w:r w:rsidRPr="00A67C8A">
        <w:rPr>
          <w:rFonts w:ascii="Times New Roman" w:hAnsi="Times New Roman" w:cs="Times New Roman"/>
          <w:b/>
        </w:rPr>
        <w:lastRenderedPageBreak/>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CE1A18">
      <w:pPr>
        <w:widowControl w:val="0"/>
        <w:ind w:firstLine="567"/>
        <w:jc w:val="both"/>
        <w:rPr>
          <w:rFonts w:ascii="Times New Roman" w:hAnsi="Times New Roman" w:cs="Times New Roman"/>
          <w:b/>
        </w:rPr>
      </w:pPr>
    </w:p>
    <w:p w:rsidR="00A67C8A" w:rsidRPr="00A67C8A" w:rsidRDefault="00A67C8A" w:rsidP="00CE1A18">
      <w:pPr>
        <w:widowControl w:val="0"/>
        <w:ind w:firstLine="567"/>
        <w:jc w:val="both"/>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w:t>
      </w:r>
      <w:r w:rsidRPr="00A67C8A">
        <w:rPr>
          <w:rFonts w:ascii="Times New Roman" w:hAnsi="Times New Roman" w:cs="Times New Roman"/>
        </w:rPr>
        <w:lastRenderedPageBreak/>
        <w:t xml:space="preserve">ремонтируемых объектов и звуковую сигнализацию у светофоров;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w:t>
      </w:r>
      <w:r w:rsidRPr="00A67C8A">
        <w:rPr>
          <w:rFonts w:ascii="Times New Roman" w:hAnsi="Times New Roman" w:cs="Times New Roman"/>
        </w:rPr>
        <w:lastRenderedPageBreak/>
        <w:t xml:space="preserve">на участке, пешеходных дорогах, аллеях.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w:t>
      </w:r>
      <w:r w:rsidRPr="00A67C8A">
        <w:rPr>
          <w:rFonts w:ascii="Times New Roman" w:hAnsi="Times New Roman" w:cs="Times New Roman"/>
        </w:rPr>
        <w:lastRenderedPageBreak/>
        <w:t xml:space="preserve">мест отдыха и ожидания.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CE1A18">
      <w:pPr>
        <w:pStyle w:val="Default"/>
        <w:widowControl w:val="0"/>
        <w:ind w:firstLine="567"/>
        <w:jc w:val="both"/>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CE1A18">
      <w:pPr>
        <w:widowControl w:val="0"/>
        <w:ind w:firstLine="567"/>
        <w:jc w:val="both"/>
        <w:rPr>
          <w:rFonts w:ascii="Times New Roman" w:hAnsi="Times New Roman" w:cs="Times New Roman"/>
        </w:rPr>
      </w:pPr>
    </w:p>
    <w:p w:rsidR="00A67C8A" w:rsidRPr="00A67C8A" w:rsidRDefault="00A67C8A" w:rsidP="00CE1A18">
      <w:pPr>
        <w:widowControl w:val="0"/>
        <w:ind w:firstLine="567"/>
        <w:jc w:val="both"/>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(кол.чел. на 1000 чел. населения) – 0,5 чел.</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4.2.2. Количество мест парковки для индивидуального автотранспорта инвалида ( не менее)</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A67C8A" w:rsidTr="00A67C8A">
        <w:tc>
          <w:tcPr>
            <w:tcW w:w="478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Место размещения</w:t>
            </w:r>
          </w:p>
        </w:tc>
        <w:tc>
          <w:tcPr>
            <w:tcW w:w="212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Норма обеспеченности</w:t>
            </w:r>
          </w:p>
        </w:tc>
        <w:tc>
          <w:tcPr>
            <w:tcW w:w="1800" w:type="dxa"/>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Единица измерения</w:t>
            </w:r>
          </w:p>
        </w:tc>
        <w:tc>
          <w:tcPr>
            <w:tcW w:w="1602"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Примечание</w:t>
            </w:r>
          </w:p>
        </w:tc>
      </w:tr>
      <w:tr w:rsidR="00A67C8A" w:rsidRPr="00A67C8A" w:rsidTr="00A67C8A">
        <w:tc>
          <w:tcPr>
            <w:tcW w:w="478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Но не менее одного места</w:t>
            </w:r>
          </w:p>
        </w:tc>
      </w:tr>
      <w:tr w:rsidR="00A67C8A" w:rsidRPr="00A67C8A" w:rsidTr="00A67C8A">
        <w:tc>
          <w:tcPr>
            <w:tcW w:w="478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CE1A18">
            <w:pPr>
              <w:widowControl w:val="0"/>
              <w:jc w:val="both"/>
              <w:rPr>
                <w:rFonts w:ascii="Times New Roman" w:hAnsi="Times New Roman" w:cs="Times New Roman"/>
              </w:rPr>
            </w:pPr>
          </w:p>
        </w:tc>
      </w:tr>
      <w:tr w:rsidR="00A67C8A" w:rsidRPr="00A67C8A" w:rsidTr="00A67C8A">
        <w:tc>
          <w:tcPr>
            <w:tcW w:w="478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20</w:t>
            </w:r>
          </w:p>
        </w:tc>
        <w:tc>
          <w:tcPr>
            <w:tcW w:w="1800" w:type="dxa"/>
          </w:tcPr>
          <w:p w:rsidR="00A67C8A" w:rsidRPr="00A67C8A" w:rsidRDefault="00A67C8A" w:rsidP="00CE1A18">
            <w:pPr>
              <w:widowControl w:val="0"/>
              <w:jc w:val="both"/>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CE1A18">
            <w:pPr>
              <w:widowControl w:val="0"/>
              <w:jc w:val="both"/>
              <w:rPr>
                <w:rFonts w:ascii="Times New Roman" w:hAnsi="Times New Roman" w:cs="Times New Roman"/>
              </w:rPr>
            </w:pPr>
          </w:p>
        </w:tc>
      </w:tr>
    </w:tbl>
    <w:p w:rsidR="00A67C8A" w:rsidRPr="00A67C8A" w:rsidRDefault="00A67C8A" w:rsidP="00CE1A18">
      <w:pPr>
        <w:widowControl w:val="0"/>
        <w:ind w:firstLine="567"/>
        <w:jc w:val="both"/>
        <w:rPr>
          <w:rFonts w:ascii="Times New Roman" w:hAnsi="Times New Roman" w:cs="Times New Roman"/>
        </w:rPr>
      </w:pP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4.2.6. Размер машино-места для парковки индивидуального транспорта инвалида, без учета площади проездов (м2 на 1 машино-место) – 17,5 м2.</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4.2.7. Размер земельного участка  крытого бокса для хранения индивидуального транспорта инвалида (м2 на 1 мшино-место) – 21 м2.</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A67C8A" w:rsidRPr="00A67C8A" w:rsidRDefault="00A67C8A" w:rsidP="00CE1A18">
      <w:pPr>
        <w:widowControl w:val="0"/>
        <w:ind w:firstLine="567"/>
        <w:jc w:val="both"/>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lastRenderedPageBreak/>
        <w:t>5. РАСЧЕТНЫЕ ПОКАЗАТЕЛИ ОБЕСПЕЧЕННОСТИ И ИНТЕНСИВНОСТИ ИСПОЛЬЗОВАНИЯ ТЕРРИТОРИЙ РЕКРЕАЦИОННЫХ ЗОН</w:t>
      </w:r>
    </w:p>
    <w:p w:rsidR="002D062D" w:rsidRPr="002D062D" w:rsidRDefault="002D062D" w:rsidP="00CE1A18">
      <w:pPr>
        <w:widowControl w:val="0"/>
        <w:ind w:firstLine="567"/>
        <w:jc w:val="both"/>
        <w:rPr>
          <w:rFonts w:ascii="Times New Roman" w:hAnsi="Times New Roman" w:cs="Times New Roman"/>
          <w:b/>
        </w:rPr>
      </w:pP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lastRenderedPageBreak/>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по оси улиц - 18;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76"/>
        <w:gridCol w:w="3052"/>
        <w:gridCol w:w="2514"/>
      </w:tblGrid>
      <w:tr w:rsidR="002D062D" w:rsidRPr="002D062D" w:rsidTr="002D062D">
        <w:trPr>
          <w:trHeight w:val="612"/>
        </w:trPr>
        <w:tc>
          <w:tcPr>
            <w:tcW w:w="1335" w:type="pct"/>
            <w:vMerge w:val="restar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Ширина бульвара, м </w:t>
            </w:r>
          </w:p>
        </w:tc>
        <w:tc>
          <w:tcPr>
            <w:tcW w:w="3665" w:type="pct"/>
            <w:gridSpan w:val="3"/>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Элементы территории (% от общей площади) </w:t>
            </w:r>
          </w:p>
        </w:tc>
      </w:tr>
      <w:tr w:rsidR="002D062D" w:rsidRPr="002D062D" w:rsidTr="002D062D">
        <w:trPr>
          <w:trHeight w:val="1025"/>
        </w:trPr>
        <w:tc>
          <w:tcPr>
            <w:tcW w:w="1335" w:type="pct"/>
            <w:vMerge/>
          </w:tcPr>
          <w:p w:rsidR="002D062D" w:rsidRPr="002D062D" w:rsidRDefault="002D062D" w:rsidP="00CE1A18">
            <w:pPr>
              <w:pStyle w:val="Default"/>
              <w:widowControl w:val="0"/>
              <w:jc w:val="both"/>
              <w:rPr>
                <w:rFonts w:ascii="Times New Roman" w:hAnsi="Times New Roman" w:cs="Times New Roman"/>
              </w:rPr>
            </w:pPr>
          </w:p>
        </w:tc>
        <w:tc>
          <w:tcPr>
            <w:tcW w:w="103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территории зеленых насаждений и водоемов</w:t>
            </w:r>
          </w:p>
        </w:tc>
        <w:tc>
          <w:tcPr>
            <w:tcW w:w="144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аллеи, дорожки, площадки </w:t>
            </w:r>
          </w:p>
        </w:tc>
        <w:tc>
          <w:tcPr>
            <w:tcW w:w="119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сооружения и застройка </w:t>
            </w:r>
          </w:p>
        </w:tc>
      </w:tr>
      <w:tr w:rsidR="002D062D" w:rsidRPr="002D062D" w:rsidTr="002D062D">
        <w:trPr>
          <w:trHeight w:val="220"/>
        </w:trPr>
        <w:tc>
          <w:tcPr>
            <w:tcW w:w="133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18 - 25 </w:t>
            </w:r>
          </w:p>
        </w:tc>
        <w:tc>
          <w:tcPr>
            <w:tcW w:w="103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70 - 75 </w:t>
            </w:r>
          </w:p>
        </w:tc>
        <w:tc>
          <w:tcPr>
            <w:tcW w:w="144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 </w:t>
            </w:r>
          </w:p>
        </w:tc>
      </w:tr>
      <w:tr w:rsidR="002D062D" w:rsidRPr="002D062D" w:rsidTr="002D062D">
        <w:trPr>
          <w:trHeight w:val="220"/>
        </w:trPr>
        <w:tc>
          <w:tcPr>
            <w:tcW w:w="133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25 - 50 </w:t>
            </w:r>
          </w:p>
        </w:tc>
        <w:tc>
          <w:tcPr>
            <w:tcW w:w="103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75 - 80 </w:t>
            </w:r>
          </w:p>
        </w:tc>
        <w:tc>
          <w:tcPr>
            <w:tcW w:w="144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23 - 17 </w:t>
            </w:r>
          </w:p>
        </w:tc>
        <w:tc>
          <w:tcPr>
            <w:tcW w:w="119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2 - 3 </w:t>
            </w:r>
          </w:p>
        </w:tc>
      </w:tr>
      <w:tr w:rsidR="002D062D" w:rsidRPr="002D062D" w:rsidTr="002D062D">
        <w:trPr>
          <w:trHeight w:val="220"/>
        </w:trPr>
        <w:tc>
          <w:tcPr>
            <w:tcW w:w="133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более 50 </w:t>
            </w:r>
          </w:p>
        </w:tc>
        <w:tc>
          <w:tcPr>
            <w:tcW w:w="103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65 - 70 </w:t>
            </w:r>
          </w:p>
        </w:tc>
        <w:tc>
          <w:tcPr>
            <w:tcW w:w="1445"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 xml:space="preserve">не более 5 </w:t>
            </w:r>
          </w:p>
        </w:tc>
      </w:tr>
    </w:tbl>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lastRenderedPageBreak/>
        <w:t>На территории сквера запрещается размещение застройки.</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Таблица 29</w:t>
      </w:r>
    </w:p>
    <w:tbl>
      <w:tblPr>
        <w:tblStyle w:val="a8"/>
        <w:tblW w:w="0" w:type="auto"/>
        <w:tblLook w:val="04A0" w:firstRow="1" w:lastRow="0" w:firstColumn="1" w:lastColumn="0" w:noHBand="0" w:noVBand="1"/>
      </w:tblPr>
      <w:tblGrid>
        <w:gridCol w:w="4506"/>
        <w:gridCol w:w="3034"/>
        <w:gridCol w:w="2315"/>
      </w:tblGrid>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Учреждения, предприятия, сооружения</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Обеспеченность на 100 отдыхающих</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Предприятия общественного питания:</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кафе, закусочные</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столовые</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рестораны</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посадочное 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28</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40</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12</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Очаги самостоятельного приготовления пищи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шт.</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5</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Магазины:</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продовольственные</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непродовольственные</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1-1,5</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0,5-0,8</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Пункты проката</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0,2</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Киноплощадки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зрительное 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20</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lastRenderedPageBreak/>
              <w:t>Танцевальные площадки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20-35</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Спортгородки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3800-4000</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Лодочные станции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лодки, шт.</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Бассейн</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м2 водного зеркала</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250</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Велолыжные станции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200</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Автостоянки</w:t>
            </w:r>
          </w:p>
        </w:tc>
        <w:tc>
          <w:tcPr>
            <w:tcW w:w="3034"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Пляжи общего пользования:</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пляж</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 акватория</w:t>
            </w:r>
          </w:p>
        </w:tc>
        <w:tc>
          <w:tcPr>
            <w:tcW w:w="3034" w:type="dxa"/>
          </w:tcPr>
          <w:p w:rsidR="002D062D" w:rsidRPr="002D062D" w:rsidRDefault="002D062D" w:rsidP="00CE1A18">
            <w:pPr>
              <w:widowControl w:val="0"/>
              <w:jc w:val="both"/>
              <w:rPr>
                <w:rFonts w:ascii="Times New Roman" w:hAnsi="Times New Roman" w:cs="Times New Roman"/>
                <w:sz w:val="24"/>
                <w:szCs w:val="24"/>
              </w:rPr>
            </w:pP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га</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га</w:t>
            </w:r>
          </w:p>
        </w:tc>
        <w:tc>
          <w:tcPr>
            <w:tcW w:w="2315" w:type="dxa"/>
          </w:tcPr>
          <w:p w:rsidR="002D062D" w:rsidRPr="002D062D" w:rsidRDefault="002D062D" w:rsidP="00CE1A18">
            <w:pPr>
              <w:widowControl w:val="0"/>
              <w:jc w:val="both"/>
              <w:rPr>
                <w:rFonts w:ascii="Times New Roman" w:hAnsi="Times New Roman" w:cs="Times New Roman"/>
                <w:sz w:val="24"/>
                <w:szCs w:val="24"/>
              </w:rPr>
            </w:pP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0,8-1</w:t>
            </w:r>
          </w:p>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1-2</w:t>
            </w:r>
          </w:p>
        </w:tc>
      </w:tr>
    </w:tbl>
    <w:p w:rsidR="002D062D" w:rsidRPr="002D062D" w:rsidRDefault="002D062D" w:rsidP="00CE1A18">
      <w:pPr>
        <w:widowControl w:val="0"/>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CE1A18">
      <w:pPr>
        <w:pStyle w:val="Default"/>
        <w:widowControl w:val="0"/>
        <w:ind w:firstLine="567"/>
        <w:jc w:val="both"/>
        <w:rPr>
          <w:rFonts w:ascii="Times New Roman" w:hAnsi="Times New Roman" w:cs="Times New Roman"/>
        </w:rPr>
      </w:pPr>
    </w:p>
    <w:p w:rsidR="002D062D" w:rsidRPr="002D062D" w:rsidRDefault="002D062D" w:rsidP="00CE1A18">
      <w:pPr>
        <w:pStyle w:val="Default"/>
        <w:widowControl w:val="0"/>
        <w:ind w:firstLine="567"/>
        <w:jc w:val="both"/>
        <w:rPr>
          <w:rFonts w:ascii="Times New Roman" w:hAnsi="Times New Roman" w:cs="Times New Roman"/>
          <w:b/>
        </w:rPr>
      </w:pPr>
      <w:r w:rsidRPr="002C3605">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не менее 6 м2.</w:t>
      </w:r>
    </w:p>
    <w:p w:rsidR="002D062D" w:rsidRDefault="002D062D" w:rsidP="00CE1A18">
      <w:pPr>
        <w:pStyle w:val="Default"/>
        <w:widowControl w:val="0"/>
        <w:ind w:firstLine="567"/>
        <w:jc w:val="both"/>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CE1A18">
      <w:pPr>
        <w:pStyle w:val="Default"/>
        <w:widowControl w:val="0"/>
        <w:ind w:firstLine="567"/>
        <w:jc w:val="both"/>
        <w:rPr>
          <w:rFonts w:ascii="Times New Roman" w:hAnsi="Times New Roman" w:cs="Times New Roman"/>
          <w:sz w:val="20"/>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CE1A18">
      <w:pPr>
        <w:pStyle w:val="2"/>
        <w:widowControl w:val="0"/>
        <w:numPr>
          <w:ilvl w:val="0"/>
          <w:numId w:val="0"/>
        </w:numPr>
        <w:suppressAutoHyphens w:val="0"/>
        <w:ind w:firstLine="567"/>
        <w:jc w:val="both"/>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CE1A18">
      <w:pPr>
        <w:pStyle w:val="2"/>
        <w:widowControl w:val="0"/>
        <w:numPr>
          <w:ilvl w:val="0"/>
          <w:numId w:val="0"/>
        </w:numPr>
        <w:suppressAutoHyphens w:val="0"/>
        <w:ind w:firstLine="567"/>
        <w:jc w:val="both"/>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CE1A18">
      <w:pPr>
        <w:pStyle w:val="2"/>
        <w:widowControl w:val="0"/>
        <w:numPr>
          <w:ilvl w:val="0"/>
          <w:numId w:val="0"/>
        </w:numPr>
        <w:suppressAutoHyphens w:val="0"/>
        <w:ind w:firstLine="567"/>
        <w:jc w:val="both"/>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CE1A18">
      <w:pPr>
        <w:pStyle w:val="a4"/>
        <w:widowControl w:val="0"/>
        <w:suppressAutoHyphens w:val="0"/>
        <w:spacing w:after="0"/>
        <w:ind w:firstLine="567"/>
        <w:jc w:val="both"/>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5.4.3. Процент озелененности территории парков и садов (не менее) (% от общей площади парка, сада) – 70 %.</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CE1A18">
      <w:pPr>
        <w:pStyle w:val="2"/>
        <w:widowControl w:val="0"/>
        <w:numPr>
          <w:ilvl w:val="0"/>
          <w:numId w:val="0"/>
        </w:numPr>
        <w:suppressAutoHyphens w:val="0"/>
        <w:ind w:firstLine="567"/>
        <w:jc w:val="both"/>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CE1A18">
      <w:pPr>
        <w:pStyle w:val="2"/>
        <w:widowControl w:val="0"/>
        <w:numPr>
          <w:ilvl w:val="0"/>
          <w:numId w:val="0"/>
        </w:numPr>
        <w:suppressAutoHyphens w:val="0"/>
        <w:ind w:firstLine="567"/>
        <w:jc w:val="both"/>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CE1A18">
      <w:pPr>
        <w:pStyle w:val="2"/>
        <w:widowControl w:val="0"/>
        <w:numPr>
          <w:ilvl w:val="0"/>
          <w:numId w:val="0"/>
        </w:numPr>
        <w:suppressAutoHyphens w:val="0"/>
        <w:ind w:firstLine="567"/>
        <w:jc w:val="both"/>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CE1A18">
      <w:pPr>
        <w:pStyle w:val="a4"/>
        <w:widowControl w:val="0"/>
        <w:suppressAutoHyphens w:val="0"/>
        <w:spacing w:after="0"/>
        <w:ind w:firstLine="567"/>
        <w:jc w:val="both"/>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CE1A18">
      <w:pPr>
        <w:pStyle w:val="a4"/>
        <w:widowControl w:val="0"/>
        <w:suppressAutoHyphens w:val="0"/>
        <w:spacing w:after="0"/>
        <w:ind w:firstLine="567"/>
        <w:jc w:val="both"/>
        <w:rPr>
          <w:sz w:val="20"/>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CE1A18">
      <w:pPr>
        <w:pStyle w:val="a9"/>
        <w:widowControl w:val="0"/>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CE1A18">
      <w:pPr>
        <w:pStyle w:val="a9"/>
        <w:widowControl w:val="0"/>
        <w:spacing w:after="0"/>
        <w:ind w:left="0" w:firstLine="567"/>
        <w:jc w:val="both"/>
        <w:rPr>
          <w:rFonts w:ascii="Times New Roman" w:hAnsi="Times New Roman" w:cs="Times New Roman"/>
          <w:sz w:val="20"/>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CE1A18">
      <w:pPr>
        <w:pStyle w:val="a9"/>
        <w:widowControl w:val="0"/>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 xml:space="preserve">Площадь оранжерейных хозяйств зависит от уровня обеспеченности населения озелененными </w:t>
      </w:r>
      <w:r w:rsidRPr="002D062D">
        <w:rPr>
          <w:rFonts w:ascii="Times New Roman" w:hAnsi="Times New Roman" w:cs="Times New Roman"/>
          <w:sz w:val="20"/>
        </w:rPr>
        <w:lastRenderedPageBreak/>
        <w:t>территориями общего пользования и уровня их благоустройства.</w:t>
      </w:r>
    </w:p>
    <w:p w:rsidR="002D062D" w:rsidRPr="002D062D" w:rsidRDefault="002D062D" w:rsidP="00CE1A18">
      <w:pPr>
        <w:pStyle w:val="a9"/>
        <w:widowControl w:val="0"/>
        <w:spacing w:after="0"/>
        <w:ind w:left="0" w:firstLine="567"/>
        <w:jc w:val="both"/>
        <w:rPr>
          <w:rFonts w:ascii="Times New Roman" w:hAnsi="Times New Roman" w:cs="Times New Roman"/>
          <w:sz w:val="20"/>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2D062D" w:rsidTr="002D062D">
        <w:tc>
          <w:tcPr>
            <w:tcW w:w="5353" w:type="dxa"/>
          </w:tcPr>
          <w:p w:rsidR="002D062D" w:rsidRPr="002D062D" w:rsidRDefault="002D062D" w:rsidP="00CE1A18">
            <w:pPr>
              <w:widowControl w:val="0"/>
              <w:autoSpaceDE w:val="0"/>
              <w:autoSpaceDN w:val="0"/>
              <w:adjustRightInd w:val="0"/>
              <w:jc w:val="both"/>
              <w:rPr>
                <w:rFonts w:ascii="Times New Roman" w:hAnsi="Times New Roman" w:cs="Times New Roman"/>
              </w:rPr>
            </w:pPr>
          </w:p>
        </w:tc>
        <w:tc>
          <w:tcPr>
            <w:tcW w:w="2693" w:type="dxa"/>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Единица измерения</w:t>
            </w:r>
          </w:p>
        </w:tc>
        <w:tc>
          <w:tcPr>
            <w:tcW w:w="2268" w:type="dxa"/>
            <w:vAlign w:val="center"/>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Норматив</w:t>
            </w:r>
          </w:p>
        </w:tc>
      </w:tr>
      <w:tr w:rsidR="002D062D" w:rsidRPr="002D062D" w:rsidTr="002D062D">
        <w:tc>
          <w:tcPr>
            <w:tcW w:w="5353" w:type="dxa"/>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Расстояние от мест массового скопления отдыхающих</w:t>
            </w:r>
          </w:p>
        </w:tc>
        <w:tc>
          <w:tcPr>
            <w:tcW w:w="2693" w:type="dxa"/>
            <w:vAlign w:val="center"/>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м</w:t>
            </w:r>
          </w:p>
        </w:tc>
        <w:tc>
          <w:tcPr>
            <w:tcW w:w="2268" w:type="dxa"/>
            <w:vAlign w:val="center"/>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 xml:space="preserve">не менее 50 </w:t>
            </w:r>
          </w:p>
        </w:tc>
      </w:tr>
      <w:tr w:rsidR="002D062D" w:rsidRPr="002D062D" w:rsidTr="002D062D">
        <w:tc>
          <w:tcPr>
            <w:tcW w:w="5353" w:type="dxa"/>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Норма обеспеченности</w:t>
            </w:r>
          </w:p>
        </w:tc>
        <w:tc>
          <w:tcPr>
            <w:tcW w:w="2693" w:type="dxa"/>
            <w:vAlign w:val="center"/>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мест на 1000 посетителей</w:t>
            </w:r>
          </w:p>
        </w:tc>
        <w:tc>
          <w:tcPr>
            <w:tcW w:w="2268" w:type="dxa"/>
            <w:vAlign w:val="center"/>
          </w:tcPr>
          <w:p w:rsidR="002D062D" w:rsidRPr="002D062D" w:rsidRDefault="002D062D" w:rsidP="00CE1A18">
            <w:pPr>
              <w:widowControl w:val="0"/>
              <w:autoSpaceDE w:val="0"/>
              <w:autoSpaceDN w:val="0"/>
              <w:adjustRightInd w:val="0"/>
              <w:jc w:val="both"/>
              <w:rPr>
                <w:rFonts w:ascii="Times New Roman" w:hAnsi="Times New Roman" w:cs="Times New Roman"/>
              </w:rPr>
            </w:pPr>
            <w:r w:rsidRPr="002D062D">
              <w:rPr>
                <w:rFonts w:ascii="Times New Roman" w:hAnsi="Times New Roman" w:cs="Times New Roman"/>
              </w:rPr>
              <w:t>2</w:t>
            </w:r>
          </w:p>
        </w:tc>
      </w:tr>
    </w:tbl>
    <w:p w:rsidR="002D062D" w:rsidRPr="002D062D" w:rsidRDefault="002D062D" w:rsidP="00CE1A18">
      <w:pPr>
        <w:pStyle w:val="Default"/>
        <w:widowControl w:val="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ind w:firstLine="708"/>
        <w:jc w:val="both"/>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CE1A18">
      <w:pPr>
        <w:pStyle w:val="a6"/>
        <w:widowControl w:val="0"/>
        <w:suppressAutoHyphens w:val="0"/>
        <w:spacing w:after="0"/>
        <w:ind w:firstLine="708"/>
        <w:jc w:val="both"/>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2D062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2D062D" w:rsidRDefault="002D062D" w:rsidP="00CE1A18">
            <w:pPr>
              <w:widowControl w:val="0"/>
              <w:jc w:val="both"/>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2D062D">
                <w:rPr>
                  <w:rFonts w:ascii="Times New Roman" w:hAnsi="Times New Roman" w:cs="Times New Roman"/>
                </w:rPr>
                <w:t>5 м</w:t>
              </w:r>
            </w:smartTag>
            <w:r w:rsidRPr="002D062D">
              <w:rPr>
                <w:rFonts w:ascii="Times New Roman" w:hAnsi="Times New Roman" w:cs="Times New Roman"/>
              </w:rPr>
              <w:t xml:space="preserve"> и увеличиваются для деревьев с кроной большего диаметра</w:t>
            </w: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Подземной тепловой сети (стенка канала, тоннеля или оболочки при бесканальной прокладке)</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bl>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CE1A18">
      <w:pPr>
        <w:pStyle w:val="Default"/>
        <w:widowControl w:val="0"/>
        <w:jc w:val="both"/>
        <w:rPr>
          <w:rFonts w:ascii="Times New Roman" w:hAnsi="Times New Roman" w:cs="Times New Roman"/>
        </w:rPr>
      </w:pPr>
    </w:p>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2D062D" w:rsidTr="002D062D">
        <w:tc>
          <w:tcPr>
            <w:tcW w:w="3941"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Единица измерения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м2 на 1 посетителя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jc w:val="both"/>
              <w:rPr>
                <w:rFonts w:ascii="Times New Roman" w:hAnsi="Times New Roman" w:cs="Times New Roman"/>
              </w:rPr>
            </w:pPr>
          </w:p>
        </w:tc>
      </w:tr>
    </w:tbl>
    <w:p w:rsidR="002D062D" w:rsidRPr="002D062D" w:rsidRDefault="002D062D" w:rsidP="00CE1A18">
      <w:pPr>
        <w:pStyle w:val="a6"/>
        <w:widowControl w:val="0"/>
        <w:suppressAutoHyphens w:val="0"/>
        <w:spacing w:after="0"/>
        <w:jc w:val="both"/>
        <w:rPr>
          <w:rFonts w:ascii="Times New Roman" w:eastAsiaTheme="minorHAnsi" w:hAnsi="Times New Roman" w:cs="Times New Roman"/>
          <w:lang w:eastAsia="en-US"/>
        </w:rPr>
      </w:pPr>
    </w:p>
    <w:p w:rsid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eastAsiaTheme="minorHAns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Default="002D062D" w:rsidP="00CE1A18">
      <w:pPr>
        <w:pStyle w:val="a6"/>
        <w:widowControl w:val="0"/>
        <w:suppressAutoHyphens w:val="0"/>
        <w:spacing w:after="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jc w:val="both"/>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2D062D" w:rsidTr="002D062D">
        <w:tc>
          <w:tcPr>
            <w:tcW w:w="3374"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Размер земельного участка, м2</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lastRenderedPageBreak/>
              <w:t>Базы отдыха, санатории</w:t>
            </w:r>
          </w:p>
        </w:tc>
        <w:tc>
          <w:tcPr>
            <w:tcW w:w="2551"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на 1 место 140-160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на 1 место 65-80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на 1 место 95-120</w:t>
            </w:r>
          </w:p>
        </w:tc>
      </w:tr>
    </w:tbl>
    <w:p w:rsidR="002D062D" w:rsidRPr="002D062D" w:rsidRDefault="002D062D" w:rsidP="00CE1A18">
      <w:pPr>
        <w:widowControl w:val="0"/>
        <w:jc w:val="both"/>
        <w:rPr>
          <w:rFonts w:ascii="Times New Roman" w:hAnsi="Times New Roman" w:cs="Times New Roman"/>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Pr="002B1C12" w:rsidRDefault="002D062D" w:rsidP="00CE1A18">
      <w:pPr>
        <w:pStyle w:val="Default"/>
        <w:widowControl w:val="0"/>
        <w:ind w:firstLine="567"/>
        <w:jc w:val="both"/>
        <w:rPr>
          <w:rFonts w:ascii="Arial" w:hAnsi="Arial" w:cs="Arial"/>
        </w:rPr>
      </w:pPr>
    </w:p>
    <w:p w:rsidR="002D062D" w:rsidRDefault="002D062D" w:rsidP="00CE1A18">
      <w:pPr>
        <w:widowControl w:val="0"/>
        <w:jc w:val="both"/>
        <w:rPr>
          <w:rFonts w:ascii="Times New Roman" w:hAnsi="Times New Roman" w:cs="Times New Roman"/>
        </w:rPr>
      </w:pPr>
      <w:r>
        <w:rPr>
          <w:rFonts w:ascii="Times New Roman" w:hAnsi="Times New Roman" w:cs="Times New Roman"/>
        </w:rPr>
        <w:br w:type="page"/>
      </w:r>
    </w:p>
    <w:p w:rsid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b/>
        </w:rPr>
        <w:lastRenderedPageBreak/>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lastRenderedPageBreak/>
        <w:t xml:space="preserve">- от 300 до 600 мм - 150;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CE1A18">
      <w:pPr>
        <w:pStyle w:val="Default"/>
        <w:widowControl w:val="0"/>
        <w:ind w:firstLine="567"/>
        <w:jc w:val="both"/>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CE1A18">
      <w:pPr>
        <w:pStyle w:val="Default"/>
        <w:widowControl w:val="0"/>
        <w:ind w:firstLine="567"/>
        <w:jc w:val="both"/>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CE1A18">
      <w:pPr>
        <w:pStyle w:val="Default"/>
        <w:widowControl w:val="0"/>
        <w:ind w:firstLine="567"/>
        <w:jc w:val="both"/>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rPr>
        <w:t>Таблица 34</w:t>
      </w:r>
    </w:p>
    <w:tbl>
      <w:tblPr>
        <w:tblStyle w:val="a8"/>
        <w:tblW w:w="0" w:type="auto"/>
        <w:tblLook w:val="04A0" w:firstRow="1" w:lastRow="0" w:firstColumn="1" w:lastColumn="0" w:noHBand="0" w:noVBand="1"/>
      </w:tblPr>
      <w:tblGrid>
        <w:gridCol w:w="2392"/>
        <w:gridCol w:w="2393"/>
        <w:gridCol w:w="2393"/>
        <w:gridCol w:w="2393"/>
      </w:tblGrid>
      <w:tr w:rsidR="002D062D" w:rsidRPr="002D062D" w:rsidTr="002D062D">
        <w:trPr>
          <w:trHeight w:val="895"/>
        </w:trPr>
        <w:tc>
          <w:tcPr>
            <w:tcW w:w="2392" w:type="dxa"/>
            <w:vMerge w:val="restart"/>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Объекты</w:t>
            </w:r>
          </w:p>
        </w:tc>
        <w:tc>
          <w:tcPr>
            <w:tcW w:w="7179" w:type="dxa"/>
            <w:gridSpan w:val="3"/>
          </w:tcPr>
          <w:p w:rsidR="002D062D" w:rsidRPr="002D062D" w:rsidRDefault="002D062D"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2D062D" w:rsidTr="002D062D">
              <w:trPr>
                <w:trHeight w:val="758"/>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2D062D" w:rsidRPr="002D062D" w:rsidRDefault="002D062D" w:rsidP="00CE1A18">
            <w:pPr>
              <w:widowControl w:val="0"/>
              <w:jc w:val="both"/>
              <w:rPr>
                <w:rFonts w:ascii="Times New Roman" w:hAnsi="Times New Roman" w:cs="Times New Roman"/>
                <w:sz w:val="24"/>
                <w:szCs w:val="24"/>
              </w:rPr>
            </w:pPr>
          </w:p>
        </w:tc>
      </w:tr>
      <w:tr w:rsidR="002D062D" w:rsidRPr="002D062D" w:rsidTr="002D062D">
        <w:tc>
          <w:tcPr>
            <w:tcW w:w="2392" w:type="dxa"/>
            <w:vMerge/>
          </w:tcPr>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15 – 100</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101 – 300</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301 и более</w:t>
            </w:r>
          </w:p>
        </w:tc>
      </w:tr>
      <w:tr w:rsidR="002D062D" w:rsidRPr="002D062D" w:rsidTr="002D062D">
        <w:tc>
          <w:tcPr>
            <w:tcW w:w="2392" w:type="dxa"/>
          </w:tcPr>
          <w:p w:rsidR="002D062D" w:rsidRPr="002D062D" w:rsidRDefault="002D062D"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Сторожка с правлением объединения</w:t>
                  </w:r>
                </w:p>
              </w:tc>
            </w:tr>
          </w:tbl>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1- 0,7</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0,7 – 0,5</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0,4</w:t>
            </w:r>
          </w:p>
        </w:tc>
      </w:tr>
      <w:tr w:rsidR="002D062D" w:rsidRPr="002D062D" w:rsidTr="002D062D">
        <w:tc>
          <w:tcPr>
            <w:tcW w:w="2392" w:type="dxa"/>
          </w:tcPr>
          <w:p w:rsidR="002D062D" w:rsidRPr="002D062D" w:rsidRDefault="002D062D"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Магазин смешанной торговли</w:t>
                  </w:r>
                </w:p>
              </w:tc>
            </w:tr>
          </w:tbl>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2- 0,5</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0,5 – 0,2</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0,2 и менее</w:t>
            </w:r>
          </w:p>
        </w:tc>
      </w:tr>
      <w:tr w:rsidR="002D062D" w:rsidRPr="002D062D" w:rsidTr="002D062D">
        <w:tc>
          <w:tcPr>
            <w:tcW w:w="2392" w:type="dxa"/>
          </w:tcPr>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756"/>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r>
          </w:tbl>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0,5</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0,4</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0,35</w:t>
            </w:r>
          </w:p>
        </w:tc>
      </w:tr>
      <w:tr w:rsidR="002D062D" w:rsidRPr="002D062D" w:rsidTr="002D062D">
        <w:tc>
          <w:tcPr>
            <w:tcW w:w="2392" w:type="dxa"/>
          </w:tcPr>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lastRenderedPageBreak/>
                    <w:t>Площадки для мусоросборников</w:t>
                  </w:r>
                </w:p>
              </w:tc>
            </w:tr>
          </w:tbl>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0,1</w:t>
            </w:r>
          </w:p>
        </w:tc>
      </w:tr>
      <w:tr w:rsidR="002D062D" w:rsidRPr="002D062D" w:rsidTr="002D062D">
        <w:tc>
          <w:tcPr>
            <w:tcW w:w="2392" w:type="dxa"/>
          </w:tcPr>
          <w:p w:rsidR="002D062D" w:rsidRPr="002D062D" w:rsidRDefault="002D062D"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1296"/>
              </w:trPr>
              <w:tc>
                <w:tcPr>
                  <w:tcW w:w="0" w:type="auto"/>
                </w:tcPr>
                <w:p w:rsidR="002D062D" w:rsidRPr="002D062D" w:rsidRDefault="002D062D" w:rsidP="00CE1A18">
                  <w:pPr>
                    <w:pStyle w:val="Default"/>
                    <w:widowControl w:val="0"/>
                    <w:jc w:val="both"/>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садоводческого объединения</w:t>
                  </w:r>
                </w:p>
              </w:tc>
            </w:tr>
          </w:tbl>
          <w:p w:rsidR="002D062D" w:rsidRPr="002D062D" w:rsidRDefault="002D062D" w:rsidP="00CE1A18">
            <w:pPr>
              <w:widowControl w:val="0"/>
              <w:jc w:val="both"/>
              <w:rPr>
                <w:rFonts w:ascii="Times New Roman" w:hAnsi="Times New Roman" w:cs="Times New Roman"/>
                <w:sz w:val="24"/>
                <w:szCs w:val="24"/>
              </w:rPr>
            </w:pP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0,9</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0,9 – 0,4</w:t>
            </w:r>
          </w:p>
        </w:tc>
        <w:tc>
          <w:tcPr>
            <w:tcW w:w="2393" w:type="dxa"/>
          </w:tcPr>
          <w:p w:rsidR="002D062D" w:rsidRPr="002D062D" w:rsidRDefault="002D062D" w:rsidP="00CE1A18">
            <w:pPr>
              <w:widowControl w:val="0"/>
              <w:jc w:val="both"/>
              <w:rPr>
                <w:rFonts w:ascii="Times New Roman" w:hAnsi="Times New Roman" w:cs="Times New Roman"/>
                <w:sz w:val="24"/>
                <w:szCs w:val="24"/>
              </w:rPr>
            </w:pPr>
            <w:r w:rsidRPr="002D062D">
              <w:rPr>
                <w:rFonts w:ascii="Times New Roman" w:hAnsi="Times New Roman" w:cs="Times New Roman"/>
                <w:sz w:val="24"/>
                <w:szCs w:val="24"/>
              </w:rPr>
              <w:t>0,4 и менее</w:t>
            </w:r>
          </w:p>
        </w:tc>
      </w:tr>
    </w:tbl>
    <w:p w:rsidR="002D062D" w:rsidRPr="002D062D" w:rsidRDefault="002D062D" w:rsidP="00CE1A18">
      <w:pPr>
        <w:pStyle w:val="Default"/>
        <w:widowControl w:val="0"/>
        <w:ind w:firstLine="567"/>
        <w:jc w:val="both"/>
        <w:rPr>
          <w:rFonts w:ascii="Times New Roman" w:hAnsi="Times New Roman" w:cs="Times New Roman"/>
        </w:rPr>
      </w:pP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6.2.10.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Default="002D062D" w:rsidP="00CE1A18">
      <w:pPr>
        <w:widowControl w:val="0"/>
        <w:ind w:firstLine="567"/>
        <w:jc w:val="both"/>
        <w:rPr>
          <w:rFonts w:ascii="Times New Roman" w:hAnsi="Times New Roman" w:cs="Times New Roman"/>
        </w:rPr>
      </w:pPr>
    </w:p>
    <w:p w:rsidR="00B21E47" w:rsidRPr="002D062D" w:rsidRDefault="00B21E47" w:rsidP="00CE1A18">
      <w:pPr>
        <w:widowControl w:val="0"/>
        <w:ind w:firstLine="567"/>
        <w:jc w:val="both"/>
        <w:rPr>
          <w:rFonts w:ascii="Times New Roman" w:hAnsi="Times New Roman" w:cs="Times New Roman"/>
        </w:rPr>
      </w:pPr>
    </w:p>
    <w:p w:rsidR="002D062D" w:rsidRPr="002D062D" w:rsidRDefault="002D062D" w:rsidP="00CE1A18">
      <w:pPr>
        <w:pStyle w:val="Default"/>
        <w:widowControl w:val="0"/>
        <w:ind w:firstLine="567"/>
        <w:jc w:val="both"/>
        <w:rPr>
          <w:rFonts w:ascii="Times New Roman" w:hAnsi="Times New Roman" w:cs="Times New Roman"/>
          <w:b/>
        </w:rPr>
      </w:pPr>
      <w:r w:rsidRPr="002D062D">
        <w:rPr>
          <w:rFonts w:ascii="Times New Roman" w:hAnsi="Times New Roman" w:cs="Times New Roman"/>
          <w:b/>
        </w:rPr>
        <w:lastRenderedPageBreak/>
        <w:t>6.3. Территория индивидуального садового (дачного) участка</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6.3.1. Площадь индивидуального садового (дачного) участка принимается не менее 0,06 га.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CE1A18">
      <w:pPr>
        <w:pStyle w:val="Default"/>
        <w:widowControl w:val="0"/>
        <w:ind w:firstLine="990"/>
        <w:jc w:val="both"/>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CE1A18">
      <w:pPr>
        <w:pStyle w:val="Default"/>
        <w:widowControl w:val="0"/>
        <w:ind w:firstLine="990"/>
        <w:jc w:val="both"/>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w:t>
      </w:r>
      <w:r w:rsidRPr="002D062D">
        <w:rPr>
          <w:rFonts w:ascii="Times New Roman" w:hAnsi="Times New Roman" w:cs="Times New Roman"/>
        </w:rPr>
        <w:lastRenderedPageBreak/>
        <w:t xml:space="preserve">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CE1A18">
      <w:pPr>
        <w:pStyle w:val="Default"/>
        <w:widowControl w:val="0"/>
        <w:ind w:firstLine="567"/>
        <w:jc w:val="both"/>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733"/>
        <w:gridCol w:w="4829"/>
      </w:tblGrid>
      <w:tr w:rsidR="002D062D" w:rsidRPr="002D062D" w:rsidTr="002D062D">
        <w:tc>
          <w:tcPr>
            <w:tcW w:w="2714" w:type="pct"/>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Количество садовых участков</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15 - 100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101 – 300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301 и более</w:t>
            </w:r>
          </w:p>
        </w:tc>
      </w:tr>
    </w:tbl>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2805"/>
        <w:gridCol w:w="2805"/>
      </w:tblGrid>
      <w:tr w:rsidR="002D062D" w:rsidRPr="002D062D" w:rsidTr="002D062D">
        <w:tc>
          <w:tcPr>
            <w:tcW w:w="2344" w:type="pct"/>
            <w:vMerge w:val="restar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Цель предоставления</w:t>
            </w:r>
          </w:p>
        </w:tc>
        <w:tc>
          <w:tcPr>
            <w:tcW w:w="2656" w:type="pct"/>
            <w:gridSpan w:val="2"/>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Размеры земельных участков, га</w:t>
            </w:r>
          </w:p>
        </w:tc>
      </w:tr>
      <w:tr w:rsidR="002D062D" w:rsidRPr="002D062D" w:rsidTr="002D062D">
        <w:tc>
          <w:tcPr>
            <w:tcW w:w="2344" w:type="pct"/>
            <w:vMerge/>
          </w:tcPr>
          <w:p w:rsidR="002D062D" w:rsidRPr="002D062D" w:rsidRDefault="002D062D" w:rsidP="00CE1A18">
            <w:pPr>
              <w:widowControl w:val="0"/>
              <w:jc w:val="both"/>
              <w:rPr>
                <w:rFonts w:ascii="Times New Roman" w:hAnsi="Times New Roman" w:cs="Times New Roman"/>
              </w:rPr>
            </w:pP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минимальные</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максимальные</w:t>
            </w:r>
          </w:p>
        </w:tc>
      </w:tr>
      <w:tr w:rsidR="002D062D" w:rsidRPr="002D062D" w:rsidTr="002D062D">
        <w:tc>
          <w:tcPr>
            <w:tcW w:w="2344" w:type="pct"/>
            <w:shd w:val="clear" w:color="auto" w:fill="auto"/>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садоводства</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0,06</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огородничества</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0,04</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дачного строительства</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0,10</w:t>
            </w:r>
          </w:p>
        </w:tc>
        <w:tc>
          <w:tcPr>
            <w:tcW w:w="1328" w:type="pct"/>
            <w:vAlign w:val="center"/>
          </w:tcPr>
          <w:p w:rsidR="002D062D" w:rsidRPr="002D062D" w:rsidRDefault="002D062D" w:rsidP="00CE1A18">
            <w:pPr>
              <w:widowControl w:val="0"/>
              <w:jc w:val="both"/>
              <w:rPr>
                <w:rFonts w:ascii="Times New Roman" w:hAnsi="Times New Roman" w:cs="Times New Roman"/>
              </w:rPr>
            </w:pPr>
            <w:r w:rsidRPr="002D062D">
              <w:rPr>
                <w:rFonts w:ascii="Times New Roman" w:hAnsi="Times New Roman" w:cs="Times New Roman"/>
              </w:rPr>
              <w:t>0,30</w:t>
            </w:r>
          </w:p>
        </w:tc>
      </w:tr>
    </w:tbl>
    <w:p w:rsidR="002D062D" w:rsidRPr="002D062D" w:rsidRDefault="002D062D" w:rsidP="00CE1A18">
      <w:pPr>
        <w:widowControl w:val="0"/>
        <w:ind w:firstLine="567"/>
        <w:jc w:val="both"/>
        <w:rPr>
          <w:rFonts w:ascii="Times New Roman" w:hAnsi="Times New Roman" w:cs="Times New Roman"/>
          <w:b/>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2D062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2D062D">
                <w:rPr>
                  <w:rFonts w:ascii="Times New Roman" w:hAnsi="Times New Roman" w:cs="Times New Roman"/>
                </w:rPr>
                <w:t>10 м</w:t>
              </w:r>
            </w:smartTag>
            <w:r w:rsidRPr="002D062D">
              <w:rPr>
                <w:rFonts w:ascii="Times New Roman" w:hAnsi="Times New Roman" w:cs="Times New Roman"/>
              </w:rPr>
              <w:t>.</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w:t>
            </w:r>
            <w:r w:rsidRPr="002D062D">
              <w:rPr>
                <w:rFonts w:ascii="Times New Roman" w:hAnsi="Times New Roman" w:cs="Times New Roman"/>
              </w:rPr>
              <w:t xml:space="preserve">, </w:t>
            </w:r>
            <w:r w:rsidRPr="002D062D">
              <w:rPr>
                <w:rFonts w:ascii="Times New Roman" w:hAnsi="Times New Roman" w:cs="Times New Roman"/>
                <w:lang w:val="en-US"/>
              </w:rPr>
              <w:t>II</w:t>
            </w:r>
            <w:r w:rsidRPr="002D062D">
              <w:rPr>
                <w:rFonts w:ascii="Times New Roman" w:hAnsi="Times New Roman" w:cs="Times New Roman"/>
              </w:rPr>
              <w:t xml:space="preserve">, </w:t>
            </w:r>
            <w:r w:rsidRPr="002D062D">
              <w:rPr>
                <w:rFonts w:ascii="Times New Roman" w:hAnsi="Times New Roman" w:cs="Times New Roman"/>
                <w:lang w:val="en-US"/>
              </w:rPr>
              <w:t>III</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IV</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CE1A18">
            <w:pPr>
              <w:widowControl w:val="0"/>
              <w:snapToGrid w:val="0"/>
              <w:jc w:val="both"/>
              <w:rPr>
                <w:rFonts w:ascii="Times New Roman" w:hAnsi="Times New Roman" w:cs="Times New Roman"/>
              </w:rPr>
            </w:pPr>
            <w:r w:rsidRPr="002D062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CE1A18">
            <w:pPr>
              <w:widowControl w:val="0"/>
              <w:jc w:val="both"/>
              <w:rPr>
                <w:rFonts w:ascii="Times New Roman" w:hAnsi="Times New Roman" w:cs="Times New Roman"/>
              </w:rPr>
            </w:pPr>
          </w:p>
        </w:tc>
      </w:tr>
    </w:tbl>
    <w:p w:rsidR="002D062D" w:rsidRPr="002D062D" w:rsidRDefault="002D062D" w:rsidP="00CE1A18">
      <w:pPr>
        <w:widowControl w:val="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2D062D" w:rsidTr="002D062D">
        <w:tc>
          <w:tcPr>
            <w:tcW w:w="3902" w:type="dxa"/>
            <w:vMerge w:val="restart"/>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Наименование объекта</w:t>
            </w:r>
          </w:p>
        </w:tc>
        <w:tc>
          <w:tcPr>
            <w:tcW w:w="5669" w:type="dxa"/>
            <w:gridSpan w:val="3"/>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Размеры земельных участков, м2 на 1 садовый участок</w:t>
            </w:r>
          </w:p>
        </w:tc>
      </w:tr>
      <w:tr w:rsidR="002D062D" w:rsidRPr="002D062D" w:rsidTr="002D062D">
        <w:tc>
          <w:tcPr>
            <w:tcW w:w="3902" w:type="dxa"/>
            <w:vMerge/>
          </w:tcPr>
          <w:p w:rsidR="002D062D" w:rsidRPr="002D062D" w:rsidRDefault="002D062D" w:rsidP="00CE1A18">
            <w:pPr>
              <w:widowControl w:val="0"/>
              <w:ind w:firstLine="567"/>
              <w:jc w:val="both"/>
              <w:rPr>
                <w:rFonts w:ascii="Times New Roman" w:hAnsi="Times New Roman" w:cs="Times New Roman"/>
              </w:rPr>
            </w:pPr>
          </w:p>
        </w:tc>
        <w:tc>
          <w:tcPr>
            <w:tcW w:w="1801"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до 100 (малые)</w:t>
            </w:r>
          </w:p>
        </w:tc>
        <w:tc>
          <w:tcPr>
            <w:tcW w:w="186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101-300 (средние)</w:t>
            </w:r>
          </w:p>
        </w:tc>
        <w:tc>
          <w:tcPr>
            <w:tcW w:w="199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301 и более (крупные)</w:t>
            </w:r>
          </w:p>
        </w:tc>
      </w:tr>
      <w:tr w:rsidR="002D062D" w:rsidRPr="002D062D" w:rsidTr="002D062D">
        <w:tc>
          <w:tcPr>
            <w:tcW w:w="3902" w:type="dxa"/>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0,5</w:t>
            </w:r>
          </w:p>
        </w:tc>
        <w:tc>
          <w:tcPr>
            <w:tcW w:w="186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0,4</w:t>
            </w:r>
          </w:p>
        </w:tc>
        <w:tc>
          <w:tcPr>
            <w:tcW w:w="199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0,35</w:t>
            </w:r>
          </w:p>
        </w:tc>
      </w:tr>
      <w:tr w:rsidR="002D062D" w:rsidRPr="002D062D" w:rsidTr="002D062D">
        <w:tc>
          <w:tcPr>
            <w:tcW w:w="3902" w:type="dxa"/>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Площадки для мусоросборников</w:t>
            </w:r>
          </w:p>
        </w:tc>
        <w:tc>
          <w:tcPr>
            <w:tcW w:w="1801"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0,1</w:t>
            </w:r>
          </w:p>
        </w:tc>
        <w:tc>
          <w:tcPr>
            <w:tcW w:w="186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0,1</w:t>
            </w:r>
          </w:p>
        </w:tc>
        <w:tc>
          <w:tcPr>
            <w:tcW w:w="199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0,1</w:t>
            </w:r>
          </w:p>
        </w:tc>
      </w:tr>
      <w:tr w:rsidR="002D062D" w:rsidRPr="002D062D" w:rsidTr="002D062D">
        <w:tc>
          <w:tcPr>
            <w:tcW w:w="3902" w:type="dxa"/>
          </w:tcPr>
          <w:p w:rsidR="002D062D" w:rsidRPr="002D062D" w:rsidRDefault="002D062D" w:rsidP="00CE1A18">
            <w:pPr>
              <w:widowControl w:val="0"/>
              <w:ind w:right="-108" w:firstLine="567"/>
              <w:jc w:val="both"/>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1,5</w:t>
            </w:r>
          </w:p>
        </w:tc>
        <w:tc>
          <w:tcPr>
            <w:tcW w:w="1869"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1,5 – 1,0</w:t>
            </w:r>
          </w:p>
        </w:tc>
        <w:tc>
          <w:tcPr>
            <w:tcW w:w="1999" w:type="dxa"/>
            <w:vAlign w:val="center"/>
          </w:tcPr>
          <w:p w:rsidR="002D062D" w:rsidRPr="002D062D" w:rsidRDefault="002D062D" w:rsidP="00CE1A18">
            <w:pPr>
              <w:widowControl w:val="0"/>
              <w:snapToGrid w:val="0"/>
              <w:ind w:firstLine="567"/>
              <w:jc w:val="both"/>
              <w:rPr>
                <w:rFonts w:ascii="Times New Roman" w:hAnsi="Times New Roman" w:cs="Times New Roman"/>
              </w:rPr>
            </w:pPr>
            <w:r w:rsidRPr="002D062D">
              <w:rPr>
                <w:rFonts w:ascii="Times New Roman" w:hAnsi="Times New Roman" w:cs="Times New Roman"/>
              </w:rPr>
              <w:t>0,1 и менее</w:t>
            </w:r>
          </w:p>
        </w:tc>
      </w:tr>
    </w:tbl>
    <w:p w:rsidR="002D062D" w:rsidRPr="002D062D" w:rsidRDefault="002D062D" w:rsidP="00CE1A18">
      <w:pPr>
        <w:pStyle w:val="a6"/>
        <w:widowControl w:val="0"/>
        <w:suppressAutoHyphens w:val="0"/>
        <w:spacing w:after="0"/>
        <w:ind w:firstLine="567"/>
        <w:jc w:val="both"/>
        <w:rPr>
          <w:rFonts w:ascii="Times New Roman" w:hAnsi="Times New Roman" w:cs="Times New Roman"/>
        </w:rPr>
      </w:pP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lastRenderedPageBreak/>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CE1A18">
      <w:pPr>
        <w:pStyle w:val="a6"/>
        <w:widowControl w:val="0"/>
        <w:suppressAutoHyphens w:val="0"/>
        <w:spacing w:after="0"/>
        <w:ind w:firstLine="567"/>
        <w:jc w:val="both"/>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2D062D" w:rsidRPr="002D062D" w:rsidTr="002D062D">
        <w:tc>
          <w:tcPr>
            <w:tcW w:w="3190" w:type="dxa"/>
            <w:vAlign w:val="center"/>
          </w:tcPr>
          <w:p w:rsidR="002D062D" w:rsidRPr="002D062D" w:rsidRDefault="002D062D" w:rsidP="00CE1A18">
            <w:pPr>
              <w:widowControl w:val="0"/>
              <w:ind w:firstLine="567"/>
              <w:jc w:val="both"/>
              <w:rPr>
                <w:rFonts w:ascii="Times New Roman" w:hAnsi="Times New Roman" w:cs="Times New Roman"/>
              </w:rPr>
            </w:pPr>
          </w:p>
        </w:tc>
        <w:tc>
          <w:tcPr>
            <w:tcW w:w="3864"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Ширина улиц и проездов в красных линиях (не менее), м</w:t>
            </w:r>
          </w:p>
        </w:tc>
        <w:tc>
          <w:tcPr>
            <w:tcW w:w="3260"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Минимальный радиус поворота, м</w:t>
            </w:r>
          </w:p>
        </w:tc>
      </w:tr>
      <w:tr w:rsidR="002D062D" w:rsidRPr="002D062D" w:rsidTr="002D062D">
        <w:tc>
          <w:tcPr>
            <w:tcW w:w="3190" w:type="dxa"/>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Улицы</w:t>
            </w:r>
          </w:p>
        </w:tc>
        <w:tc>
          <w:tcPr>
            <w:tcW w:w="3864"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9</w:t>
            </w:r>
          </w:p>
        </w:tc>
        <w:tc>
          <w:tcPr>
            <w:tcW w:w="3260" w:type="dxa"/>
            <w:vMerge w:val="restart"/>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6,5</w:t>
            </w:r>
          </w:p>
        </w:tc>
      </w:tr>
      <w:tr w:rsidR="002D062D" w:rsidRPr="002D062D" w:rsidTr="002D062D">
        <w:tc>
          <w:tcPr>
            <w:tcW w:w="3190" w:type="dxa"/>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Проезды</w:t>
            </w:r>
          </w:p>
        </w:tc>
        <w:tc>
          <w:tcPr>
            <w:tcW w:w="3864" w:type="dxa"/>
            <w:vAlign w:val="center"/>
          </w:tcPr>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7</w:t>
            </w:r>
          </w:p>
        </w:tc>
        <w:tc>
          <w:tcPr>
            <w:tcW w:w="3260" w:type="dxa"/>
            <w:vMerge/>
            <w:vAlign w:val="center"/>
          </w:tcPr>
          <w:p w:rsidR="002D062D" w:rsidRPr="002D062D" w:rsidRDefault="002D062D" w:rsidP="00CE1A18">
            <w:pPr>
              <w:widowControl w:val="0"/>
              <w:ind w:firstLine="567"/>
              <w:jc w:val="both"/>
              <w:rPr>
                <w:rFonts w:ascii="Times New Roman" w:hAnsi="Times New Roman" w:cs="Times New Roman"/>
              </w:rPr>
            </w:pPr>
          </w:p>
        </w:tc>
      </w:tr>
    </w:tbl>
    <w:p w:rsidR="002D062D" w:rsidRPr="002D062D" w:rsidRDefault="002D062D" w:rsidP="00CE1A18">
      <w:pPr>
        <w:pStyle w:val="a4"/>
        <w:widowControl w:val="0"/>
        <w:suppressAutoHyphens w:val="0"/>
        <w:spacing w:after="0"/>
        <w:ind w:firstLine="567"/>
        <w:jc w:val="both"/>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CE1A18">
      <w:pPr>
        <w:pStyle w:val="22"/>
        <w:widowControl w:val="0"/>
        <w:ind w:firstLine="567"/>
        <w:jc w:val="both"/>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CE1A18">
      <w:pPr>
        <w:pStyle w:val="22"/>
        <w:widowControl w:val="0"/>
        <w:ind w:firstLine="567"/>
        <w:jc w:val="both"/>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CE1A18">
      <w:pPr>
        <w:pStyle w:val="22"/>
        <w:widowControl w:val="0"/>
        <w:ind w:left="0" w:firstLine="567"/>
        <w:jc w:val="both"/>
        <w:rPr>
          <w:rFonts w:ascii="Times New Roman" w:hAnsi="Times New Roman" w:cs="Times New Roman"/>
        </w:rPr>
      </w:pP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сельских поселениях допускается принимать по нормативам таблицы 41.</w:t>
      </w:r>
    </w:p>
    <w:p w:rsidR="002D062D" w:rsidRPr="002D062D" w:rsidRDefault="002D062D" w:rsidP="00CE1A18">
      <w:pPr>
        <w:widowControl w:val="0"/>
        <w:ind w:firstLine="567"/>
        <w:jc w:val="both"/>
        <w:rPr>
          <w:rFonts w:ascii="Times New Roman" w:hAnsi="Times New Roman" w:cs="Times New Roman"/>
        </w:rPr>
      </w:pPr>
      <w:r w:rsidRPr="002D062D">
        <w:rPr>
          <w:rFonts w:ascii="Times New Roman" w:hAnsi="Times New Roman" w:cs="Times New Roman"/>
        </w:rPr>
        <w:t>Таблица 41</w:t>
      </w:r>
    </w:p>
    <w:tbl>
      <w:tblPr>
        <w:tblStyle w:val="a8"/>
        <w:tblW w:w="0" w:type="auto"/>
        <w:tblLook w:val="04A0" w:firstRow="1" w:lastRow="0" w:firstColumn="1" w:lastColumn="0" w:noHBand="0" w:noVBand="1"/>
      </w:tblPr>
      <w:tblGrid>
        <w:gridCol w:w="3190"/>
        <w:gridCol w:w="2730"/>
        <w:gridCol w:w="3651"/>
      </w:tblGrid>
      <w:tr w:rsidR="002D062D" w:rsidRPr="002D062D" w:rsidTr="002D062D">
        <w:tc>
          <w:tcPr>
            <w:tcW w:w="319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Наименование учреждений</w:t>
            </w:r>
          </w:p>
        </w:tc>
        <w:tc>
          <w:tcPr>
            <w:tcW w:w="273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3651"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Рекомендуемые показатели на 1 тыс. жителей</w:t>
            </w:r>
          </w:p>
        </w:tc>
      </w:tr>
      <w:tr w:rsidR="002D062D" w:rsidRPr="002D062D" w:rsidTr="002D062D">
        <w:tc>
          <w:tcPr>
            <w:tcW w:w="319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Учреждение торговли</w:t>
            </w:r>
          </w:p>
        </w:tc>
        <w:tc>
          <w:tcPr>
            <w:tcW w:w="273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м</w:t>
            </w:r>
            <w:r w:rsidRPr="002D062D">
              <w:rPr>
                <w:rFonts w:ascii="Times New Roman" w:hAnsi="Times New Roman" w:cs="Times New Roman"/>
                <w:sz w:val="24"/>
                <w:szCs w:val="24"/>
                <w:vertAlign w:val="superscript"/>
              </w:rPr>
              <w:t>2</w:t>
            </w:r>
            <w:r w:rsidRPr="002D062D">
              <w:rPr>
                <w:rFonts w:ascii="Times New Roman" w:hAnsi="Times New Roman" w:cs="Times New Roman"/>
                <w:sz w:val="24"/>
                <w:szCs w:val="24"/>
              </w:rPr>
              <w:t xml:space="preserve"> торговой площади</w:t>
            </w:r>
          </w:p>
        </w:tc>
        <w:tc>
          <w:tcPr>
            <w:tcW w:w="3651"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80,0</w:t>
            </w:r>
          </w:p>
        </w:tc>
      </w:tr>
      <w:tr w:rsidR="002D062D" w:rsidRPr="002D062D" w:rsidTr="002D062D">
        <w:tc>
          <w:tcPr>
            <w:tcW w:w="319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Учреждение бытового обслуживания</w:t>
            </w:r>
          </w:p>
        </w:tc>
        <w:tc>
          <w:tcPr>
            <w:tcW w:w="273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3651"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1,6</w:t>
            </w:r>
          </w:p>
        </w:tc>
      </w:tr>
      <w:tr w:rsidR="002D062D" w:rsidRPr="002D062D" w:rsidTr="002D062D">
        <w:tc>
          <w:tcPr>
            <w:tcW w:w="319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Пожарное депо</w:t>
            </w:r>
          </w:p>
        </w:tc>
        <w:tc>
          <w:tcPr>
            <w:tcW w:w="2730"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пожарный автомобиль</w:t>
            </w:r>
          </w:p>
        </w:tc>
        <w:tc>
          <w:tcPr>
            <w:tcW w:w="3651" w:type="dxa"/>
            <w:vAlign w:val="center"/>
          </w:tcPr>
          <w:p w:rsidR="002D062D" w:rsidRPr="002D062D" w:rsidRDefault="002D062D" w:rsidP="00CE1A18">
            <w:pPr>
              <w:widowControl w:val="0"/>
              <w:ind w:firstLine="567"/>
              <w:jc w:val="both"/>
              <w:rPr>
                <w:rFonts w:ascii="Times New Roman" w:hAnsi="Times New Roman" w:cs="Times New Roman"/>
                <w:sz w:val="24"/>
                <w:szCs w:val="24"/>
              </w:rPr>
            </w:pPr>
            <w:r w:rsidRPr="002D062D">
              <w:rPr>
                <w:rFonts w:ascii="Times New Roman" w:hAnsi="Times New Roman" w:cs="Times New Roman"/>
                <w:sz w:val="24"/>
                <w:szCs w:val="24"/>
              </w:rPr>
              <w:t>0,2</w:t>
            </w:r>
          </w:p>
        </w:tc>
      </w:tr>
    </w:tbl>
    <w:p w:rsidR="002D062D" w:rsidRPr="008C3155" w:rsidRDefault="002D062D" w:rsidP="00CE1A18">
      <w:pPr>
        <w:widowControl w:val="0"/>
        <w:jc w:val="both"/>
      </w:pPr>
    </w:p>
    <w:p w:rsidR="00C86A37" w:rsidRDefault="00C86A37" w:rsidP="00CE1A18">
      <w:pPr>
        <w:widowControl w:val="0"/>
        <w:jc w:val="both"/>
        <w:rPr>
          <w:rFonts w:ascii="Times New Roman" w:hAnsi="Times New Roman" w:cs="Times New Roman"/>
        </w:rPr>
      </w:pPr>
      <w:r>
        <w:rPr>
          <w:rFonts w:ascii="Times New Roman" w:hAnsi="Times New Roman" w:cs="Times New Roman"/>
        </w:rPr>
        <w:br w:type="page"/>
      </w:r>
    </w:p>
    <w:p w:rsid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lastRenderedPageBreak/>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CE1A18">
      <w:pPr>
        <w:widowControl w:val="0"/>
        <w:ind w:firstLine="567"/>
        <w:jc w:val="both"/>
        <w:rPr>
          <w:rFonts w:ascii="Times New Roman" w:hAnsi="Times New Roman" w:cs="Times New Roman"/>
          <w:b/>
        </w:rPr>
      </w:pPr>
    </w:p>
    <w:p w:rsidR="00C86A37" w:rsidRP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ормативов.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равноудаленности его по отношению к основным функциональным зонам городских округов, городских поселений.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lastRenderedPageBreak/>
        <w:t xml:space="preserve">7.2.7. Железные дороги в зависимости от их назначения в общей сети, характера и размера перевозок подразделяются на скоростные, особонагружаемые, I, II, III и IV категории.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CE1A18">
      <w:pPr>
        <w:widowControl w:val="0"/>
        <w:ind w:firstLine="1134"/>
        <w:jc w:val="both"/>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CE1A18">
      <w:pPr>
        <w:widowControl w:val="0"/>
        <w:ind w:firstLine="1134"/>
        <w:jc w:val="both"/>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lastRenderedPageBreak/>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w:t>
      </w:r>
      <w:r w:rsidRPr="00C86A37">
        <w:rPr>
          <w:rFonts w:ascii="Times New Roman" w:hAnsi="Times New Roman" w:cs="Times New Roman"/>
        </w:rPr>
        <w:lastRenderedPageBreak/>
        <w:t>поселений в соответствии с требованиями нормативов Российской Федерации и Республики Башкортостан.</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CE1A18">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3"/>
        <w:gridCol w:w="2112"/>
        <w:gridCol w:w="2112"/>
        <w:gridCol w:w="2112"/>
      </w:tblGrid>
      <w:tr w:rsidR="00C86A37" w:rsidRPr="00C86A37" w:rsidTr="0044223E">
        <w:trPr>
          <w:trHeight w:val="758"/>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Категория сельских улиц и дорог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Расчетная скорость движения, км/ч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Ширина полосы движения, м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Число полос движения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Ширина пешеходной части тротуара, м </w:t>
            </w:r>
          </w:p>
        </w:tc>
      </w:tr>
      <w:tr w:rsidR="00C86A37" w:rsidRPr="00C86A37" w:rsidTr="0044223E">
        <w:trPr>
          <w:trHeight w:val="220"/>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lastRenderedPageBreak/>
              <w:t xml:space="preserve">Поселковая дорога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60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 </w:t>
            </w:r>
          </w:p>
        </w:tc>
      </w:tr>
      <w:tr w:rsidR="00C86A37" w:rsidRPr="00C86A37" w:rsidTr="0044223E">
        <w:trPr>
          <w:trHeight w:val="220"/>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Главная улица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2 - 3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1,5 - 2,25 </w:t>
            </w:r>
          </w:p>
        </w:tc>
      </w:tr>
      <w:tr w:rsidR="00C86A37" w:rsidRPr="00C86A37" w:rsidTr="0044223E">
        <w:trPr>
          <w:trHeight w:val="489"/>
        </w:trPr>
        <w:tc>
          <w:tcPr>
            <w:tcW w:w="5000" w:type="pct"/>
            <w:gridSpan w:val="5"/>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Улица в жилой застройке: </w:t>
            </w:r>
          </w:p>
        </w:tc>
      </w:tr>
      <w:tr w:rsidR="00C86A37" w:rsidRPr="00C86A37" w:rsidTr="0044223E">
        <w:trPr>
          <w:trHeight w:val="220"/>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основная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1,0 - 1,5 </w:t>
            </w:r>
          </w:p>
        </w:tc>
      </w:tr>
      <w:tr w:rsidR="00C86A37" w:rsidRPr="00C86A37" w:rsidTr="0044223E">
        <w:trPr>
          <w:trHeight w:val="487"/>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второстепенная (переулок)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2,75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1,0 </w:t>
            </w:r>
          </w:p>
        </w:tc>
      </w:tr>
      <w:tr w:rsidR="00C86A37" w:rsidRPr="00C86A37" w:rsidTr="0044223E">
        <w:trPr>
          <w:trHeight w:val="220"/>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проезд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2,75 - 3,0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1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0 - 1,0 </w:t>
            </w:r>
          </w:p>
        </w:tc>
      </w:tr>
      <w:tr w:rsidR="00C86A37" w:rsidRPr="00C86A37" w:rsidTr="0044223E">
        <w:trPr>
          <w:trHeight w:val="489"/>
        </w:trPr>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Хозяйственный проезд, скотопрогон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4,5 </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1</w:t>
            </w:r>
          </w:p>
        </w:tc>
        <w:tc>
          <w:tcPr>
            <w:tcW w:w="1000"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w:t>
            </w:r>
          </w:p>
        </w:tc>
      </w:tr>
    </w:tbl>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2729"/>
        <w:gridCol w:w="2693"/>
      </w:tblGrid>
      <w:tr w:rsidR="00C86A37" w:rsidRPr="00C86A37" w:rsidTr="0044223E">
        <w:trPr>
          <w:trHeight w:val="1293"/>
        </w:trPr>
        <w:tc>
          <w:tcPr>
            <w:tcW w:w="2433"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Назначение внутрихозяйственных дорог </w:t>
            </w:r>
          </w:p>
        </w:tc>
        <w:tc>
          <w:tcPr>
            <w:tcW w:w="1292"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Категория дороги </w:t>
            </w:r>
          </w:p>
        </w:tc>
      </w:tr>
      <w:tr w:rsidR="00C86A37" w:rsidRPr="00C86A37" w:rsidTr="0044223E">
        <w:trPr>
          <w:trHeight w:val="2176"/>
        </w:trPr>
        <w:tc>
          <w:tcPr>
            <w:tcW w:w="2433" w:type="pct"/>
            <w:vMerge w:val="restar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w:t>
            </w:r>
            <w:r w:rsidRPr="00C86A37">
              <w:rPr>
                <w:rFonts w:ascii="Times New Roman" w:hAnsi="Times New Roman" w:cs="Times New Roman"/>
              </w:rPr>
              <w:lastRenderedPageBreak/>
              <w:t xml:space="preserve">исключением полевых вспомогательных и внутриплощадочных дорог </w:t>
            </w:r>
          </w:p>
        </w:tc>
        <w:tc>
          <w:tcPr>
            <w:tcW w:w="1292"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lastRenderedPageBreak/>
              <w:t xml:space="preserve">свыше 10 </w:t>
            </w:r>
          </w:p>
        </w:tc>
        <w:tc>
          <w:tcPr>
            <w:tcW w:w="1275"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I-с </w:t>
            </w:r>
          </w:p>
        </w:tc>
      </w:tr>
      <w:tr w:rsidR="00C86A37" w:rsidRPr="00C86A37" w:rsidTr="0044223E">
        <w:trPr>
          <w:trHeight w:val="220"/>
        </w:trPr>
        <w:tc>
          <w:tcPr>
            <w:tcW w:w="2433" w:type="pct"/>
            <w:vMerge/>
          </w:tcPr>
          <w:p w:rsidR="00C86A37" w:rsidRPr="00C86A37" w:rsidRDefault="00C86A37" w:rsidP="00CE1A18">
            <w:pPr>
              <w:pStyle w:val="Default"/>
              <w:widowControl w:val="0"/>
              <w:jc w:val="both"/>
              <w:rPr>
                <w:rFonts w:ascii="Times New Roman" w:hAnsi="Times New Roman" w:cs="Times New Roman"/>
              </w:rPr>
            </w:pPr>
          </w:p>
        </w:tc>
        <w:tc>
          <w:tcPr>
            <w:tcW w:w="1292"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до 10</w:t>
            </w:r>
          </w:p>
        </w:tc>
        <w:tc>
          <w:tcPr>
            <w:tcW w:w="1275"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II-с </w:t>
            </w:r>
          </w:p>
        </w:tc>
      </w:tr>
      <w:tr w:rsidR="00C86A37" w:rsidRPr="00C86A37" w:rsidTr="0044223E">
        <w:trPr>
          <w:trHeight w:val="1294"/>
        </w:trPr>
        <w:tc>
          <w:tcPr>
            <w:tcW w:w="2433"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 </w:t>
            </w:r>
          </w:p>
        </w:tc>
        <w:tc>
          <w:tcPr>
            <w:tcW w:w="1275" w:type="pct"/>
          </w:tcPr>
          <w:p w:rsidR="00C86A37" w:rsidRPr="00C86A37" w:rsidRDefault="00C86A37" w:rsidP="00CE1A18">
            <w:pPr>
              <w:pStyle w:val="Default"/>
              <w:widowControl w:val="0"/>
              <w:jc w:val="both"/>
              <w:rPr>
                <w:rFonts w:ascii="Times New Roman" w:hAnsi="Times New Roman" w:cs="Times New Roman"/>
              </w:rPr>
            </w:pPr>
            <w:r w:rsidRPr="00C86A37">
              <w:rPr>
                <w:rFonts w:ascii="Times New Roman" w:hAnsi="Times New Roman" w:cs="Times New Roman"/>
              </w:rPr>
              <w:t xml:space="preserve">III-с </w:t>
            </w:r>
          </w:p>
        </w:tc>
      </w:tr>
    </w:tbl>
    <w:p w:rsidR="00C86A37" w:rsidRPr="00C86A37" w:rsidRDefault="00C86A37" w:rsidP="00CE1A18">
      <w:pPr>
        <w:widowControl w:val="0"/>
        <w:ind w:firstLine="567"/>
        <w:jc w:val="both"/>
        <w:rPr>
          <w:rFonts w:ascii="Times New Roman" w:hAnsi="Times New Roman" w:cs="Times New Roman"/>
        </w:rPr>
      </w:pPr>
    </w:p>
    <w:p w:rsid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w:t>
      </w:r>
      <w:r w:rsidRPr="00C86A37">
        <w:rPr>
          <w:rFonts w:ascii="Times New Roman" w:hAnsi="Times New Roman" w:cs="Times New Roman"/>
        </w:rPr>
        <w:lastRenderedPageBreak/>
        <w:t xml:space="preserve">проектировать в охранных зонах высоковольтных линий электропередач.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7.4.16. Ширину отстойно-разворотной площадки для автобуса следует предусматривать не менее 30 м. </w:t>
      </w:r>
    </w:p>
    <w:p w:rsidR="00C86A37" w:rsidRPr="00C86A37" w:rsidRDefault="00C86A37" w:rsidP="00CE1A18">
      <w:pPr>
        <w:pStyle w:val="Default"/>
        <w:widowControl w:val="0"/>
        <w:ind w:firstLine="567"/>
        <w:jc w:val="both"/>
        <w:rPr>
          <w:rFonts w:ascii="Times New Roman" w:hAnsi="Times New Roman" w:cs="Times New Roman"/>
        </w:rPr>
      </w:pPr>
      <w:r w:rsidRPr="00C86A37">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widowControl w:val="0"/>
        <w:ind w:firstLine="567"/>
        <w:jc w:val="both"/>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C86A37" w:rsidTr="0044223E">
        <w:trPr>
          <w:cantSplit/>
          <w:trHeight w:val="1163"/>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C86A37" w:rsidRPr="00C86A37" w:rsidRDefault="00C86A37" w:rsidP="00CE1A18">
            <w:pPr>
              <w:widowControl w:val="0"/>
              <w:snapToGrid w:val="0"/>
              <w:ind w:left="113" w:right="113"/>
              <w:jc w:val="both"/>
              <w:rPr>
                <w:rFonts w:ascii="Times New Roman" w:hAnsi="Times New Roman" w:cs="Times New Roman"/>
              </w:rPr>
            </w:pPr>
            <w:r w:rsidRPr="00C86A37">
              <w:rPr>
                <w:rFonts w:ascii="Times New Roman" w:hAnsi="Times New Roman" w:cs="Times New Roman"/>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C86A37" w:rsidRPr="00C86A37" w:rsidRDefault="00C86A37" w:rsidP="00CE1A18">
            <w:pPr>
              <w:widowControl w:val="0"/>
              <w:snapToGrid w:val="0"/>
              <w:ind w:left="113" w:right="113"/>
              <w:jc w:val="both"/>
              <w:rPr>
                <w:rFonts w:ascii="Times New Roman" w:hAnsi="Times New Roman" w:cs="Times New Roman"/>
              </w:rPr>
            </w:pPr>
            <w:r w:rsidRPr="00C86A37">
              <w:rPr>
                <w:rFonts w:ascii="Times New Roman" w:hAnsi="Times New Roman" w:cs="Times New Roman"/>
              </w:rPr>
              <w:t>Ширина полосы движения, м</w:t>
            </w:r>
          </w:p>
        </w:tc>
        <w:tc>
          <w:tcPr>
            <w:tcW w:w="1080" w:type="dxa"/>
            <w:tcBorders>
              <w:top w:val="single" w:sz="4" w:space="0" w:color="000000"/>
              <w:left w:val="single" w:sz="4" w:space="0" w:color="000000"/>
              <w:bottom w:val="single" w:sz="4" w:space="0" w:color="000000"/>
            </w:tcBorders>
            <w:textDirection w:val="btLr"/>
            <w:vAlign w:val="center"/>
          </w:tcPr>
          <w:p w:rsidR="00C86A37" w:rsidRPr="00C86A37" w:rsidRDefault="00C86A37" w:rsidP="00CE1A18">
            <w:pPr>
              <w:widowControl w:val="0"/>
              <w:snapToGrid w:val="0"/>
              <w:ind w:left="113" w:right="113"/>
              <w:jc w:val="both"/>
              <w:rPr>
                <w:rFonts w:ascii="Times New Roman" w:hAnsi="Times New Roman" w:cs="Times New Roman"/>
              </w:rPr>
            </w:pPr>
            <w:r w:rsidRPr="00C86A37">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C86A37" w:rsidRPr="00C86A37" w:rsidRDefault="00C86A37" w:rsidP="00CE1A18">
            <w:pPr>
              <w:widowControl w:val="0"/>
              <w:snapToGrid w:val="0"/>
              <w:ind w:left="113" w:right="113"/>
              <w:jc w:val="both"/>
              <w:rPr>
                <w:rFonts w:ascii="Times New Roman" w:hAnsi="Times New Roman" w:cs="Times New Roman"/>
              </w:rPr>
            </w:pPr>
            <w:r w:rsidRPr="00C86A37">
              <w:rPr>
                <w:rFonts w:ascii="Times New Roman" w:hAnsi="Times New Roman" w:cs="Times New Roman"/>
              </w:rPr>
              <w:t>Ширина пешеходной части тротуара, м</w:t>
            </w:r>
          </w:p>
        </w:tc>
      </w:tr>
      <w:tr w:rsidR="00C86A37" w:rsidRPr="00C86A37" w:rsidTr="0044223E">
        <w:trPr>
          <w:trHeight w:val="362"/>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noBreakHyphen/>
            </w:r>
          </w:p>
        </w:tc>
      </w:tr>
      <w:tr w:rsidR="00C86A37" w:rsidRPr="00C86A37" w:rsidTr="0044223E">
        <w:trPr>
          <w:trHeight w:val="441"/>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1,5-2,25</w:t>
            </w:r>
          </w:p>
        </w:tc>
      </w:tr>
      <w:tr w:rsidR="00C86A37" w:rsidRPr="00C86A37"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p>
        </w:tc>
      </w:tr>
      <w:tr w:rsidR="00C86A37" w:rsidRPr="00C86A37" w:rsidTr="0044223E">
        <w:trPr>
          <w:trHeight w:val="985"/>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1,0-1,5</w:t>
            </w:r>
          </w:p>
        </w:tc>
      </w:tr>
      <w:tr w:rsidR="00C86A37" w:rsidRPr="00C86A37" w:rsidTr="0044223E">
        <w:trPr>
          <w:trHeight w:val="339"/>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tabs>
                <w:tab w:val="left" w:pos="140"/>
                <w:tab w:val="left" w:pos="320"/>
              </w:tabs>
              <w:snapToGrid w:val="0"/>
              <w:jc w:val="both"/>
              <w:rPr>
                <w:rFonts w:ascii="Times New Roman" w:hAnsi="Times New Roman" w:cs="Times New Roman"/>
              </w:rPr>
            </w:pPr>
            <w:r w:rsidRPr="00C86A37">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1,0</w:t>
            </w:r>
          </w:p>
        </w:tc>
      </w:tr>
      <w:tr w:rsidR="00C86A37" w:rsidRPr="00C86A37" w:rsidTr="0044223E">
        <w:trPr>
          <w:trHeight w:val="692"/>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0,75-1,0</w:t>
            </w:r>
          </w:p>
        </w:tc>
      </w:tr>
      <w:tr w:rsidR="00C86A37" w:rsidRPr="00C86A37" w:rsidTr="0044223E">
        <w:trPr>
          <w:trHeight w:val="698"/>
        </w:trPr>
        <w:tc>
          <w:tcPr>
            <w:tcW w:w="231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noBreakHyphen/>
            </w:r>
          </w:p>
        </w:tc>
      </w:tr>
    </w:tbl>
    <w:p w:rsidR="00C86A37" w:rsidRPr="00C86A37" w:rsidRDefault="00C86A37" w:rsidP="00CE1A18">
      <w:pPr>
        <w:pStyle w:val="a7"/>
        <w:widowControl w:val="0"/>
        <w:suppressAutoHyphens w:val="0"/>
        <w:ind w:firstLine="567"/>
        <w:jc w:val="both"/>
        <w:rPr>
          <w:b w:val="0"/>
          <w:sz w:val="24"/>
          <w:szCs w:val="24"/>
          <w:u w:val="single"/>
        </w:rPr>
      </w:pPr>
    </w:p>
    <w:p w:rsidR="00C86A37" w:rsidRPr="00C86A37" w:rsidRDefault="00C86A37" w:rsidP="00CE1A18">
      <w:pPr>
        <w:pStyle w:val="a7"/>
        <w:widowControl w:val="0"/>
        <w:suppressAutoHyphens w:val="0"/>
        <w:ind w:firstLine="567"/>
        <w:jc w:val="both"/>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CE1A18">
      <w:pPr>
        <w:pStyle w:val="22"/>
        <w:widowControl w:val="0"/>
        <w:ind w:firstLine="567"/>
        <w:jc w:val="both"/>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CE1A18">
      <w:pPr>
        <w:pStyle w:val="22"/>
        <w:widowControl w:val="0"/>
        <w:ind w:firstLine="567"/>
        <w:jc w:val="both"/>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CE1A18">
      <w:pPr>
        <w:pStyle w:val="22"/>
        <w:widowControl w:val="0"/>
        <w:ind w:firstLine="567"/>
        <w:jc w:val="both"/>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CE1A18">
      <w:pPr>
        <w:pStyle w:val="a9"/>
        <w:widowControl w:val="0"/>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CE1A18">
      <w:pPr>
        <w:pStyle w:val="a9"/>
        <w:widowControl w:val="0"/>
        <w:spacing w:after="0"/>
        <w:ind w:left="0" w:firstLine="567"/>
        <w:jc w:val="both"/>
        <w:rPr>
          <w:rFonts w:ascii="Times New Roman" w:hAnsi="Times New Roman" w:cs="Times New Roman"/>
          <w:sz w:val="20"/>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CE1A18">
      <w:pPr>
        <w:pStyle w:val="2"/>
        <w:widowControl w:val="0"/>
        <w:numPr>
          <w:ilvl w:val="0"/>
          <w:numId w:val="0"/>
        </w:numPr>
        <w:suppressAutoHyphens w:val="0"/>
        <w:ind w:firstLine="567"/>
        <w:jc w:val="both"/>
      </w:pPr>
      <w:r w:rsidRPr="00C86A37">
        <w:lastRenderedPageBreak/>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CE1A18">
      <w:pPr>
        <w:pStyle w:val="2"/>
        <w:widowControl w:val="0"/>
        <w:numPr>
          <w:ilvl w:val="0"/>
          <w:numId w:val="0"/>
        </w:numPr>
        <w:suppressAutoHyphens w:val="0"/>
        <w:ind w:firstLine="567"/>
        <w:jc w:val="both"/>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CE1A18">
      <w:pPr>
        <w:widowControl w:val="0"/>
        <w:ind w:firstLine="567"/>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CE1A18">
      <w:pPr>
        <w:pStyle w:val="a9"/>
        <w:widowControl w:val="0"/>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CE1A18">
      <w:pPr>
        <w:pStyle w:val="a9"/>
        <w:widowControl w:val="0"/>
        <w:spacing w:after="0"/>
        <w:ind w:left="0" w:firstLine="567"/>
        <w:jc w:val="both"/>
        <w:rPr>
          <w:rFonts w:ascii="Times New Roman" w:hAnsi="Times New Roman" w:cs="Times New Roman"/>
          <w:sz w:val="20"/>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500</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700</w:t>
            </w:r>
          </w:p>
        </w:tc>
      </w:tr>
    </w:tbl>
    <w:p w:rsidR="00C86A37" w:rsidRPr="00C86A37" w:rsidRDefault="00C86A37" w:rsidP="00CE1A18">
      <w:pPr>
        <w:widowControl w:val="0"/>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C86A37"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250</w:t>
            </w:r>
          </w:p>
        </w:tc>
      </w:tr>
      <w:tr w:rsidR="00C86A37" w:rsidRPr="00C86A37"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w:t>
            </w:r>
          </w:p>
        </w:tc>
        <w:tc>
          <w:tcPr>
            <w:tcW w:w="2701" w:type="dxa"/>
            <w:shd w:val="clear" w:color="auto" w:fill="auto"/>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800</w:t>
            </w:r>
          </w:p>
        </w:tc>
      </w:tr>
    </w:tbl>
    <w:p w:rsidR="00C86A37" w:rsidRPr="00C86A37" w:rsidRDefault="00C86A37" w:rsidP="00CE1A18">
      <w:pPr>
        <w:pStyle w:val="a6"/>
        <w:widowControl w:val="0"/>
        <w:suppressAutoHyphens w:val="0"/>
        <w:spacing w:after="0"/>
        <w:ind w:firstLine="567"/>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C86A37" w:rsidTr="0044223E">
        <w:trPr>
          <w:trHeight w:val="478"/>
        </w:trPr>
        <w:tc>
          <w:tcPr>
            <w:tcW w:w="2020"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Народнохозяйственное и административное значение автомобильных дорог</w:t>
            </w:r>
          </w:p>
        </w:tc>
      </w:tr>
      <w:tr w:rsidR="00C86A37" w:rsidRPr="00C86A37" w:rsidTr="0044223E">
        <w:trPr>
          <w:trHeight w:val="423"/>
        </w:trPr>
        <w:tc>
          <w:tcPr>
            <w:tcW w:w="2020" w:type="dxa"/>
            <w:tcBorders>
              <w:top w:val="single" w:sz="4" w:space="0" w:color="000000"/>
              <w:left w:val="single" w:sz="4" w:space="0" w:color="000000"/>
              <w:bottom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C86A37" w:rsidTr="0044223E">
        <w:trPr>
          <w:trHeight w:val="488"/>
        </w:trPr>
        <w:tc>
          <w:tcPr>
            <w:tcW w:w="2020" w:type="dxa"/>
            <w:tcBorders>
              <w:top w:val="single" w:sz="4" w:space="0" w:color="000000"/>
              <w:left w:val="single" w:sz="4" w:space="0" w:color="000000"/>
              <w:bottom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C86A37" w:rsidTr="0044223E">
        <w:trPr>
          <w:trHeight w:val="479"/>
        </w:trPr>
        <w:tc>
          <w:tcPr>
            <w:tcW w:w="2020" w:type="dxa"/>
            <w:tcBorders>
              <w:top w:val="single" w:sz="4" w:space="0" w:color="000000"/>
              <w:lef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C86A37" w:rsidRPr="00C86A37" w:rsidTr="0044223E">
        <w:trPr>
          <w:trHeight w:val="458"/>
        </w:trPr>
        <w:tc>
          <w:tcPr>
            <w:tcW w:w="2020" w:type="dxa"/>
            <w:tcBorders>
              <w:top w:val="single" w:sz="4" w:space="0" w:color="000000"/>
              <w:left w:val="single" w:sz="4" w:space="0" w:color="000000"/>
              <w:bottom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C86A37" w:rsidTr="0044223E">
        <w:trPr>
          <w:trHeight w:val="220"/>
        </w:trPr>
        <w:tc>
          <w:tcPr>
            <w:tcW w:w="2020" w:type="dxa"/>
            <w:tcBorders>
              <w:left w:val="single" w:sz="4" w:space="0" w:color="000000"/>
              <w:bottom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CE1A18">
      <w:pPr>
        <w:widowControl w:val="0"/>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C86A37" w:rsidTr="0044223E">
        <w:tc>
          <w:tcPr>
            <w:tcW w:w="3799"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lastRenderedPageBreak/>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 xml:space="preserve">и </w:t>
            </w:r>
            <w:r w:rsidRPr="00C86A37">
              <w:rPr>
                <w:rFonts w:ascii="Times New Roman" w:hAnsi="Times New Roman" w:cs="Times New Roman"/>
                <w:lang w:val="en-US"/>
              </w:rPr>
              <w:t xml:space="preserve">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Продольный уклон должен быть не более 40 ‰.</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lang w:val="en-US"/>
              </w:rPr>
              <w:t xml:space="preserve">III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lang w:val="en-US"/>
              </w:rPr>
              <w:t xml:space="preserve">IV </w:t>
            </w:r>
            <w:r w:rsidRPr="00C86A37">
              <w:rPr>
                <w:rFonts w:ascii="Times New Roman" w:hAnsi="Times New Roman" w:cs="Times New Roman"/>
              </w:rPr>
              <w:t xml:space="preserve">и </w:t>
            </w:r>
            <w:r w:rsidRPr="00C86A37">
              <w:rPr>
                <w:rFonts w:ascii="Times New Roman" w:hAnsi="Times New Roman" w:cs="Times New Roman"/>
                <w:lang w:val="en-US"/>
              </w:rPr>
              <w:t xml:space="preserve">V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jc w:val="both"/>
              <w:rPr>
                <w:rFonts w:ascii="Times New Roman" w:hAnsi="Times New Roman" w:cs="Times New Roman"/>
              </w:rPr>
            </w:pPr>
          </w:p>
        </w:tc>
      </w:tr>
    </w:tbl>
    <w:p w:rsidR="00C86A37" w:rsidRPr="00C86A37" w:rsidRDefault="00C86A37" w:rsidP="00CE1A18">
      <w:pPr>
        <w:widowControl w:val="0"/>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C86A37" w:rsidTr="0044223E">
        <w:tc>
          <w:tcPr>
            <w:tcW w:w="2523"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lang w:val="en-US"/>
              </w:rPr>
              <w:t>II</w:t>
            </w:r>
            <w:r w:rsidRPr="00C86A37">
              <w:rPr>
                <w:rFonts w:ascii="Times New Roman" w:hAnsi="Times New Roman" w:cs="Times New Roman"/>
              </w:rPr>
              <w:t xml:space="preserve"> - </w:t>
            </w:r>
            <w:r w:rsidRPr="00C86A37">
              <w:rPr>
                <w:rFonts w:ascii="Times New Roman" w:hAnsi="Times New Roman" w:cs="Times New Roman"/>
                <w:lang w:val="en-US"/>
              </w:rPr>
              <w:t>V</w:t>
            </w:r>
            <w:r w:rsidRPr="00C86A37">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C86A37">
                <w:rPr>
                  <w:rFonts w:ascii="Times New Roman" w:hAnsi="Times New Roman" w:cs="Times New Roman"/>
                </w:rPr>
                <w:t>30 м</w:t>
              </w:r>
            </w:smartTag>
            <w:r w:rsidRPr="00C86A37">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p>
        </w:tc>
      </w:tr>
    </w:tbl>
    <w:p w:rsidR="00C86A37" w:rsidRPr="00C86A37" w:rsidRDefault="00C86A37" w:rsidP="00CE1A18">
      <w:pPr>
        <w:widowControl w:val="0"/>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CE1A18">
      <w:pPr>
        <w:widowControl w:val="0"/>
        <w:ind w:firstLine="567"/>
        <w:jc w:val="both"/>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Расстояние </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 xml:space="preserve"> (не менее) 50*</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(не более) 25**</w:t>
            </w:r>
          </w:p>
        </w:tc>
      </w:tr>
    </w:tbl>
    <w:p w:rsidR="00C86A37" w:rsidRPr="00C86A37" w:rsidRDefault="00C86A37" w:rsidP="00CE1A18">
      <w:pPr>
        <w:pStyle w:val="a7"/>
        <w:widowControl w:val="0"/>
        <w:suppressAutoHyphens w:val="0"/>
        <w:ind w:firstLine="708"/>
        <w:jc w:val="both"/>
        <w:rPr>
          <w:b w:val="0"/>
          <w:szCs w:val="24"/>
        </w:rPr>
      </w:pPr>
      <w:r w:rsidRPr="00C86A37">
        <w:rPr>
          <w:b w:val="0"/>
          <w:szCs w:val="24"/>
          <w:u w:val="single"/>
        </w:rPr>
        <w:t>Примечание:</w:t>
      </w:r>
      <w:r w:rsidRPr="00C86A37">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CE1A18">
      <w:pPr>
        <w:pStyle w:val="a4"/>
        <w:widowControl w:val="0"/>
        <w:suppressAutoHyphens w:val="0"/>
        <w:spacing w:after="0"/>
        <w:ind w:firstLine="708"/>
        <w:jc w:val="both"/>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CE1A18">
      <w:pPr>
        <w:pStyle w:val="a4"/>
        <w:widowControl w:val="0"/>
        <w:suppressAutoHyphens w:val="0"/>
        <w:spacing w:after="0"/>
        <w:ind w:firstLine="708"/>
        <w:jc w:val="both"/>
        <w:rPr>
          <w:sz w:val="20"/>
        </w:rPr>
      </w:pPr>
    </w:p>
    <w:p w:rsidR="00C86A37" w:rsidRPr="00C86A37" w:rsidRDefault="00C86A37" w:rsidP="00CE1A18">
      <w:pPr>
        <w:pStyle w:val="a6"/>
        <w:widowControl w:val="0"/>
        <w:suppressAutoHyphens w:val="0"/>
        <w:spacing w:after="0"/>
        <w:ind w:firstLine="360"/>
        <w:jc w:val="both"/>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CE1A18">
      <w:pPr>
        <w:pStyle w:val="2"/>
        <w:widowControl w:val="0"/>
        <w:numPr>
          <w:ilvl w:val="0"/>
          <w:numId w:val="0"/>
        </w:numPr>
        <w:suppressAutoHyphens w:val="0"/>
        <w:ind w:left="643" w:hanging="360"/>
        <w:jc w:val="both"/>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CE1A18">
      <w:pPr>
        <w:pStyle w:val="2"/>
        <w:widowControl w:val="0"/>
        <w:numPr>
          <w:ilvl w:val="0"/>
          <w:numId w:val="0"/>
        </w:numPr>
        <w:suppressAutoHyphens w:val="0"/>
        <w:ind w:left="643" w:hanging="360"/>
        <w:jc w:val="both"/>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CE1A18">
      <w:pPr>
        <w:pStyle w:val="2"/>
        <w:widowControl w:val="0"/>
        <w:numPr>
          <w:ilvl w:val="0"/>
          <w:numId w:val="0"/>
        </w:numPr>
        <w:suppressAutoHyphens w:val="0"/>
        <w:ind w:left="643" w:hanging="360"/>
        <w:jc w:val="both"/>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CE1A18">
      <w:pPr>
        <w:pStyle w:val="5"/>
        <w:keepNext w:val="0"/>
        <w:keepLines w:val="0"/>
        <w:widowControl w:val="0"/>
        <w:spacing w:before="0"/>
        <w:jc w:val="both"/>
        <w:rPr>
          <w:rFonts w:ascii="Times New Roman" w:hAnsi="Times New Roman" w:cs="Times New Roman"/>
          <w:b/>
          <w:color w:val="auto"/>
          <w:sz w:val="20"/>
          <w:u w:val="single"/>
        </w:rPr>
      </w:pPr>
      <w:r w:rsidRPr="00C86A37">
        <w:rPr>
          <w:rFonts w:ascii="Times New Roman" w:hAnsi="Times New Roman" w:cs="Times New Roman"/>
          <w:color w:val="auto"/>
          <w:sz w:val="20"/>
          <w:u w:val="single"/>
        </w:rPr>
        <w:t xml:space="preserve">Примечания: </w:t>
      </w:r>
    </w:p>
    <w:p w:rsidR="00C86A37" w:rsidRPr="00C86A37" w:rsidRDefault="00C86A37" w:rsidP="00CE1A18">
      <w:pPr>
        <w:pStyle w:val="a6"/>
        <w:widowControl w:val="0"/>
        <w:suppressAutoHyphens w:val="0"/>
        <w:spacing w:after="0"/>
        <w:jc w:val="both"/>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CE1A18">
      <w:pPr>
        <w:pStyle w:val="a6"/>
        <w:widowControl w:val="0"/>
        <w:suppressAutoHyphens w:val="0"/>
        <w:spacing w:after="0"/>
        <w:ind w:firstLine="567"/>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p>
    <w:p w:rsidR="00C86A37" w:rsidRPr="00C86A37" w:rsidRDefault="00C86A37" w:rsidP="00CE1A18">
      <w:pPr>
        <w:pStyle w:val="a6"/>
        <w:widowControl w:val="0"/>
        <w:suppressAutoHyphens w:val="0"/>
        <w:spacing w:after="0"/>
        <w:ind w:firstLine="567"/>
        <w:jc w:val="both"/>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C86A37" w:rsidRPr="00C86A37" w:rsidTr="0044223E">
        <w:trPr>
          <w:trHeight w:val="285"/>
        </w:trPr>
        <w:tc>
          <w:tcPr>
            <w:tcW w:w="3369"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 xml:space="preserve">Условия </w:t>
            </w:r>
          </w:p>
        </w:tc>
        <w:tc>
          <w:tcPr>
            <w:tcW w:w="235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Скорость движения</w:t>
            </w:r>
          </w:p>
        </w:tc>
        <w:tc>
          <w:tcPr>
            <w:tcW w:w="191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Единица измерения</w:t>
            </w:r>
          </w:p>
        </w:tc>
        <w:tc>
          <w:tcPr>
            <w:tcW w:w="2624"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Размеры сторон</w:t>
            </w:r>
          </w:p>
        </w:tc>
      </w:tr>
      <w:tr w:rsidR="00C86A37" w:rsidRPr="00C86A37" w:rsidTr="0044223E">
        <w:tc>
          <w:tcPr>
            <w:tcW w:w="3369" w:type="dxa"/>
            <w:vMerge w:val="restart"/>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«Транспорт-транспорт»</w:t>
            </w:r>
          </w:p>
        </w:tc>
        <w:tc>
          <w:tcPr>
            <w:tcW w:w="2352" w:type="dxa"/>
          </w:tcPr>
          <w:p w:rsidR="00C86A37" w:rsidRPr="00C86A37" w:rsidRDefault="00C86A37" w:rsidP="00CE1A18">
            <w:pPr>
              <w:widowControl w:val="0"/>
              <w:jc w:val="both"/>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25х25</w:t>
            </w:r>
          </w:p>
        </w:tc>
      </w:tr>
      <w:tr w:rsidR="00C86A37" w:rsidRPr="00C86A37" w:rsidTr="0044223E">
        <w:tc>
          <w:tcPr>
            <w:tcW w:w="3369" w:type="dxa"/>
            <w:vMerge/>
            <w:vAlign w:val="center"/>
          </w:tcPr>
          <w:p w:rsidR="00C86A37" w:rsidRPr="00C86A37" w:rsidRDefault="00C86A37" w:rsidP="00CE1A18">
            <w:pPr>
              <w:widowControl w:val="0"/>
              <w:jc w:val="both"/>
              <w:rPr>
                <w:rFonts w:ascii="Times New Roman" w:hAnsi="Times New Roman" w:cs="Times New Roman"/>
              </w:rPr>
            </w:pPr>
          </w:p>
        </w:tc>
        <w:tc>
          <w:tcPr>
            <w:tcW w:w="2352" w:type="dxa"/>
          </w:tcPr>
          <w:p w:rsidR="00C86A37" w:rsidRPr="00C86A37" w:rsidRDefault="00C86A37" w:rsidP="00CE1A18">
            <w:pPr>
              <w:widowControl w:val="0"/>
              <w:jc w:val="both"/>
              <w:rPr>
                <w:rFonts w:ascii="Times New Roman" w:hAnsi="Times New Roman" w:cs="Times New Roman"/>
              </w:rPr>
            </w:pPr>
            <w:smartTag w:uri="urn:schemas-microsoft-com:office:smarttags" w:element="metricconverter">
              <w:smartTagPr>
                <w:attr w:name="ProductID" w:val="60 км/ч"/>
              </w:smartTagPr>
              <w:r w:rsidRPr="00C86A37">
                <w:rPr>
                  <w:rFonts w:ascii="Times New Roman" w:hAnsi="Times New Roman" w:cs="Times New Roman"/>
                </w:rPr>
                <w:t>60 км/ч</w:t>
              </w:r>
            </w:smartTag>
          </w:p>
        </w:tc>
        <w:tc>
          <w:tcPr>
            <w:tcW w:w="191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40х40</w:t>
            </w:r>
          </w:p>
        </w:tc>
      </w:tr>
      <w:tr w:rsidR="00C86A37" w:rsidRPr="00C86A37" w:rsidTr="0044223E">
        <w:tc>
          <w:tcPr>
            <w:tcW w:w="3369" w:type="dxa"/>
            <w:vMerge w:val="restart"/>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«Пешеход-транспорт»</w:t>
            </w:r>
          </w:p>
        </w:tc>
        <w:tc>
          <w:tcPr>
            <w:tcW w:w="2352" w:type="dxa"/>
          </w:tcPr>
          <w:p w:rsidR="00C86A37" w:rsidRPr="00C86A37" w:rsidRDefault="00C86A37" w:rsidP="00CE1A18">
            <w:pPr>
              <w:widowControl w:val="0"/>
              <w:jc w:val="both"/>
              <w:rPr>
                <w:rFonts w:ascii="Times New Roman" w:hAnsi="Times New Roman" w:cs="Times New Roman"/>
              </w:rPr>
            </w:pPr>
            <w:smartTag w:uri="urn:schemas-microsoft-com:office:smarttags" w:element="metricconverter">
              <w:smartTagPr>
                <w:attr w:name="ProductID" w:val="25 км/ч"/>
              </w:smartTagPr>
              <w:r w:rsidRPr="00C86A37">
                <w:rPr>
                  <w:rFonts w:ascii="Times New Roman" w:hAnsi="Times New Roman" w:cs="Times New Roman"/>
                </w:rPr>
                <w:t>25 км/ч</w:t>
              </w:r>
            </w:smartTag>
          </w:p>
        </w:tc>
        <w:tc>
          <w:tcPr>
            <w:tcW w:w="191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8х40</w:t>
            </w:r>
          </w:p>
        </w:tc>
      </w:tr>
      <w:tr w:rsidR="00C86A37" w:rsidRPr="00C86A37" w:rsidTr="0044223E">
        <w:tc>
          <w:tcPr>
            <w:tcW w:w="3369" w:type="dxa"/>
            <w:vMerge/>
            <w:vAlign w:val="center"/>
          </w:tcPr>
          <w:p w:rsidR="00C86A37" w:rsidRPr="00C86A37" w:rsidRDefault="00C86A37" w:rsidP="00CE1A18">
            <w:pPr>
              <w:widowControl w:val="0"/>
              <w:jc w:val="both"/>
              <w:rPr>
                <w:rFonts w:ascii="Times New Roman" w:hAnsi="Times New Roman" w:cs="Times New Roman"/>
              </w:rPr>
            </w:pPr>
          </w:p>
        </w:tc>
        <w:tc>
          <w:tcPr>
            <w:tcW w:w="2352" w:type="dxa"/>
          </w:tcPr>
          <w:p w:rsidR="00C86A37" w:rsidRPr="00C86A37" w:rsidRDefault="00C86A37" w:rsidP="00CE1A18">
            <w:pPr>
              <w:widowControl w:val="0"/>
              <w:jc w:val="both"/>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CE1A18">
            <w:pPr>
              <w:widowControl w:val="0"/>
              <w:jc w:val="both"/>
              <w:rPr>
                <w:rFonts w:ascii="Times New Roman" w:hAnsi="Times New Roman" w:cs="Times New Roman"/>
              </w:rPr>
            </w:pPr>
            <w:r w:rsidRPr="00C86A37">
              <w:rPr>
                <w:rFonts w:ascii="Times New Roman" w:hAnsi="Times New Roman" w:cs="Times New Roman"/>
              </w:rPr>
              <w:t>10х50</w:t>
            </w:r>
          </w:p>
        </w:tc>
      </w:tr>
    </w:tbl>
    <w:p w:rsidR="00C86A37" w:rsidRPr="00C86A37" w:rsidRDefault="00C86A37" w:rsidP="00CE1A18">
      <w:pPr>
        <w:pStyle w:val="a4"/>
        <w:widowControl w:val="0"/>
        <w:suppressAutoHyphens w:val="0"/>
        <w:spacing w:after="0"/>
        <w:ind w:firstLine="567"/>
        <w:jc w:val="both"/>
        <w:rPr>
          <w:sz w:val="20"/>
        </w:rPr>
      </w:pPr>
      <w:r w:rsidRPr="00C86A37">
        <w:rPr>
          <w:sz w:val="20"/>
          <w:u w:val="single"/>
        </w:rPr>
        <w:lastRenderedPageBreak/>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CE1A18">
      <w:pPr>
        <w:pStyle w:val="a6"/>
        <w:widowControl w:val="0"/>
        <w:suppressAutoHyphens w:val="0"/>
        <w:spacing w:after="0"/>
        <w:ind w:firstLine="567"/>
        <w:jc w:val="both"/>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CE1A18">
      <w:pPr>
        <w:pStyle w:val="a6"/>
        <w:widowControl w:val="0"/>
        <w:suppressAutoHyphens w:val="0"/>
        <w:spacing w:after="0"/>
        <w:ind w:firstLine="566"/>
        <w:jc w:val="both"/>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CE1A18">
      <w:pPr>
        <w:pStyle w:val="a6"/>
        <w:widowControl w:val="0"/>
        <w:suppressAutoHyphens w:val="0"/>
        <w:spacing w:after="0"/>
        <w:ind w:firstLine="566"/>
        <w:jc w:val="both"/>
        <w:rPr>
          <w:rFonts w:ascii="Times New Roman" w:hAnsi="Times New Roman" w:cs="Times New Roman"/>
          <w:sz w:val="20"/>
        </w:rPr>
      </w:pPr>
    </w:p>
    <w:p w:rsidR="00C86A37" w:rsidRPr="00C86A37" w:rsidRDefault="00C86A37" w:rsidP="00CE1A18">
      <w:pPr>
        <w:pStyle w:val="22"/>
        <w:widowControl w:val="0"/>
        <w:ind w:left="0" w:firstLine="566"/>
        <w:jc w:val="both"/>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CE1A18">
      <w:pPr>
        <w:pStyle w:val="3"/>
        <w:widowControl w:val="0"/>
        <w:numPr>
          <w:ilvl w:val="0"/>
          <w:numId w:val="0"/>
        </w:numPr>
        <w:spacing w:after="0" w:line="240" w:lineRule="auto"/>
        <w:ind w:firstLine="360"/>
        <w:contextualSpacing w:val="0"/>
        <w:jc w:val="both"/>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III</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cs="Times New Roman"/>
            <w:sz w:val="24"/>
            <w:szCs w:val="24"/>
          </w:rPr>
          <w:t>100 м</w:t>
        </w:r>
      </w:smartTag>
      <w:r w:rsidRPr="00C86A37">
        <w:rPr>
          <w:rFonts w:ascii="Times New Roman" w:hAnsi="Times New Roman" w:cs="Times New Roman"/>
          <w:sz w:val="24"/>
          <w:szCs w:val="24"/>
        </w:rPr>
        <w:t>;</w:t>
      </w:r>
    </w:p>
    <w:p w:rsidR="00C86A37" w:rsidRPr="00C86A37" w:rsidRDefault="00C86A37" w:rsidP="00CE1A18">
      <w:pPr>
        <w:pStyle w:val="3"/>
        <w:widowControl w:val="0"/>
        <w:numPr>
          <w:ilvl w:val="0"/>
          <w:numId w:val="0"/>
        </w:numPr>
        <w:spacing w:after="0" w:line="240" w:lineRule="auto"/>
        <w:ind w:firstLine="360"/>
        <w:contextualSpacing w:val="0"/>
        <w:jc w:val="both"/>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IV</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cs="Times New Roman"/>
            <w:sz w:val="24"/>
            <w:szCs w:val="24"/>
          </w:rPr>
          <w:t>50 м</w:t>
        </w:r>
      </w:smartTag>
      <w:r w:rsidRPr="00C86A37">
        <w:rPr>
          <w:rFonts w:ascii="Times New Roman" w:hAnsi="Times New Roman" w:cs="Times New Roman"/>
          <w:sz w:val="24"/>
          <w:szCs w:val="24"/>
        </w:rPr>
        <w:t>.</w:t>
      </w:r>
    </w:p>
    <w:p w:rsidR="00C86A37" w:rsidRPr="00C86A37" w:rsidRDefault="00C86A37" w:rsidP="00CE1A18">
      <w:pPr>
        <w:pStyle w:val="22"/>
        <w:widowControl w:val="0"/>
        <w:ind w:left="0" w:firstLine="567"/>
        <w:jc w:val="both"/>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CE1A18">
      <w:pPr>
        <w:pStyle w:val="22"/>
        <w:widowControl w:val="0"/>
        <w:ind w:left="0" w:firstLine="567"/>
        <w:jc w:val="both"/>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517"/>
        <w:gridCol w:w="3517"/>
        <w:gridCol w:w="3528"/>
      </w:tblGrid>
      <w:tr w:rsidR="00C86A37" w:rsidRPr="00C86A37" w:rsidTr="00C86A37">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Расстояние от бровки земляного полотна до лесонасаждений, м</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15-25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30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40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50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60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65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70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CE1A18">
            <w:pPr>
              <w:widowControl w:val="0"/>
              <w:snapToGrid w:val="0"/>
              <w:jc w:val="both"/>
              <w:rPr>
                <w:rFonts w:ascii="Times New Roman" w:hAnsi="Times New Roman" w:cs="Times New Roman"/>
              </w:rPr>
            </w:pPr>
            <w:r w:rsidRPr="00C86A37">
              <w:rPr>
                <w:rFonts w:ascii="Times New Roman" w:hAnsi="Times New Roman" w:cs="Times New Roman"/>
              </w:rPr>
              <w:t>50</w:t>
            </w:r>
          </w:p>
        </w:tc>
      </w:tr>
    </w:tbl>
    <w:p w:rsidR="00C86A37" w:rsidRPr="00C86A37" w:rsidRDefault="00C86A37" w:rsidP="00CE1A18">
      <w:pPr>
        <w:pStyle w:val="a4"/>
        <w:widowControl w:val="0"/>
        <w:suppressAutoHyphens w:val="0"/>
        <w:spacing w:after="0"/>
        <w:ind w:firstLine="567"/>
        <w:jc w:val="both"/>
        <w:rPr>
          <w:u w:val="single"/>
        </w:rPr>
      </w:pPr>
    </w:p>
    <w:p w:rsidR="00C86A37" w:rsidRPr="00C86A37" w:rsidRDefault="00C86A37" w:rsidP="00CE1A18">
      <w:pPr>
        <w:pStyle w:val="a4"/>
        <w:widowControl w:val="0"/>
        <w:suppressAutoHyphens w:val="0"/>
        <w:spacing w:after="0"/>
        <w:ind w:firstLine="567"/>
        <w:jc w:val="both"/>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снегоприносе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C86A37" w:rsidRDefault="00C86A37" w:rsidP="00CE1A18">
      <w:pPr>
        <w:pStyle w:val="a4"/>
        <w:widowControl w:val="0"/>
        <w:suppressAutoHyphens w:val="0"/>
        <w:spacing w:after="0"/>
        <w:ind w:firstLine="567"/>
        <w:jc w:val="both"/>
        <w:rPr>
          <w:sz w:val="20"/>
        </w:rPr>
      </w:pPr>
      <w:r w:rsidRPr="00C86A37">
        <w:rPr>
          <w:sz w:val="20"/>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C86A37" w:rsidRPr="0027326A" w:rsidRDefault="00C86A37" w:rsidP="00CE1A18">
      <w:pPr>
        <w:pStyle w:val="a4"/>
        <w:widowControl w:val="0"/>
        <w:suppressAutoHyphens w:val="0"/>
        <w:spacing w:after="0"/>
        <w:ind w:firstLine="708"/>
        <w:jc w:val="both"/>
        <w:rPr>
          <w:rFonts w:ascii="Arial" w:hAnsi="Arial" w:cs="Arial"/>
        </w:rPr>
      </w:pPr>
    </w:p>
    <w:p w:rsidR="00C86A37" w:rsidRPr="0027326A" w:rsidRDefault="00C86A37" w:rsidP="00CE1A18">
      <w:pPr>
        <w:widowControl w:val="0"/>
        <w:ind w:firstLine="567"/>
        <w:jc w:val="both"/>
      </w:pPr>
    </w:p>
    <w:p w:rsidR="00C86A37" w:rsidRDefault="00C86A37" w:rsidP="00CE1A18">
      <w:pPr>
        <w:widowControl w:val="0"/>
        <w:jc w:val="both"/>
        <w:rPr>
          <w:rFonts w:ascii="Times New Roman" w:hAnsi="Times New Roman" w:cs="Times New Roman"/>
        </w:rPr>
      </w:pPr>
      <w:r>
        <w:rPr>
          <w:rFonts w:ascii="Times New Roman" w:hAnsi="Times New Roman" w:cs="Times New Roman"/>
        </w:rPr>
        <w:br w:type="page"/>
      </w:r>
    </w:p>
    <w:p w:rsidR="0044223E" w:rsidRPr="0044223E" w:rsidRDefault="0044223E" w:rsidP="00CE1A18">
      <w:pPr>
        <w:widowControl w:val="0"/>
        <w:ind w:firstLine="567"/>
        <w:jc w:val="both"/>
        <w:rPr>
          <w:rFonts w:ascii="Times New Roman" w:hAnsi="Times New Roman" w:cs="Times New Roman"/>
          <w:b/>
        </w:rPr>
      </w:pPr>
      <w:r w:rsidRPr="0044223E">
        <w:rPr>
          <w:rFonts w:ascii="Times New Roman" w:hAnsi="Times New Roman" w:cs="Times New Roman"/>
          <w:b/>
        </w:rPr>
        <w:lastRenderedPageBreak/>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CE1A18">
      <w:pPr>
        <w:widowControl w:val="0"/>
        <w:ind w:firstLine="567"/>
        <w:jc w:val="both"/>
        <w:rPr>
          <w:rFonts w:ascii="Times New Roman" w:hAnsi="Times New Roman" w:cs="Times New Roman"/>
        </w:rPr>
      </w:pPr>
    </w:p>
    <w:p w:rsidR="0044223E" w:rsidRPr="0044223E" w:rsidRDefault="0044223E" w:rsidP="00CE1A18">
      <w:pPr>
        <w:widowControl w:val="0"/>
        <w:ind w:firstLine="567"/>
        <w:jc w:val="both"/>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8.1.4. Требуемое количество машино-мест в местах организованного хранения автотранспортных средств следует определять из расчета на 1000 жителей: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 xml:space="preserve">-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w:t>
      </w:r>
      <w:r w:rsidRPr="0044223E">
        <w:rPr>
          <w:rFonts w:ascii="Times New Roman" w:hAnsi="Times New Roman" w:cs="Times New Roman"/>
        </w:rPr>
        <w:lastRenderedPageBreak/>
        <w:t>предприятий и железных дорог - надземные и подземные;</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CE1A18">
      <w:pPr>
        <w:pStyle w:val="Default"/>
        <w:widowControl w:val="0"/>
        <w:ind w:firstLine="567"/>
        <w:jc w:val="both"/>
        <w:rPr>
          <w:rFonts w:ascii="Times New Roman" w:hAnsi="Times New Roman" w:cs="Times New Roman"/>
        </w:rPr>
      </w:pP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w:t>
      </w:r>
      <w:r w:rsidRPr="0044223E">
        <w:rPr>
          <w:rFonts w:ascii="Times New Roman" w:hAnsi="Times New Roman" w:cs="Times New Roman"/>
        </w:rPr>
        <w:lastRenderedPageBreak/>
        <w:t xml:space="preserve">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впомещениях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CE1A18">
      <w:pPr>
        <w:pStyle w:val="Default"/>
        <w:widowControl w:val="0"/>
        <w:ind w:firstLine="567"/>
        <w:jc w:val="both"/>
        <w:rPr>
          <w:rFonts w:ascii="Times New Roman" w:hAnsi="Times New Roman" w:cs="Times New Roman"/>
        </w:rPr>
      </w:pP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lastRenderedPageBreak/>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CE1A18">
      <w:pPr>
        <w:widowControl w:val="0"/>
        <w:ind w:firstLine="567"/>
        <w:jc w:val="both"/>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CE1A18">
      <w:pPr>
        <w:pStyle w:val="22"/>
        <w:widowControl w:val="0"/>
        <w:ind w:left="0" w:firstLine="567"/>
        <w:jc w:val="both"/>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CE1A18">
      <w:pPr>
        <w:pStyle w:val="22"/>
        <w:widowControl w:val="0"/>
        <w:ind w:left="0"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819"/>
        <w:gridCol w:w="3892"/>
        <w:gridCol w:w="1851"/>
      </w:tblGrid>
      <w:tr w:rsidR="0044223E" w:rsidRPr="0044223E"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w:t>
            </w:r>
          </w:p>
        </w:tc>
      </w:tr>
      <w:tr w:rsidR="0044223E" w:rsidRPr="0044223E"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44223E" w:rsidRDefault="0044223E" w:rsidP="00CE1A18">
            <w:pPr>
              <w:widowControl w:val="0"/>
              <w:snapToGrid w:val="0"/>
              <w:ind w:right="-108"/>
              <w:jc w:val="both"/>
              <w:rPr>
                <w:rFonts w:ascii="Times New Roman" w:hAnsi="Times New Roman" w:cs="Times New Roman"/>
              </w:rPr>
            </w:pPr>
            <w:r w:rsidRPr="0044223E">
              <w:rPr>
                <w:rFonts w:ascii="Times New Roman" w:hAnsi="Times New Roman" w:cs="Times New Roman"/>
              </w:rPr>
              <w:t>Промышленные и коммунально-складские объекты</w:t>
            </w:r>
          </w:p>
        </w:tc>
        <w:tc>
          <w:tcPr>
            <w:tcW w:w="1894" w:type="pct"/>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на 100 работников</w:t>
            </w:r>
          </w:p>
        </w:tc>
        <w:tc>
          <w:tcPr>
            <w:tcW w:w="77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20-25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21E47">
            <w:pPr>
              <w:widowControl w:val="0"/>
              <w:snapToGrid w:val="0"/>
              <w:jc w:val="both"/>
              <w:rPr>
                <w:rFonts w:ascii="Times New Roman" w:hAnsi="Times New Roman" w:cs="Times New Roman"/>
              </w:rPr>
            </w:pPr>
            <w:r w:rsidRPr="0044223E">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5-7</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5-10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lastRenderedPageBreak/>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w:t>
            </w:r>
          </w:p>
        </w:tc>
      </w:tr>
    </w:tbl>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CE1A18">
      <w:pPr>
        <w:widowControl w:val="0"/>
        <w:ind w:right="-143" w:firstLine="567"/>
        <w:jc w:val="both"/>
        <w:rPr>
          <w:rFonts w:ascii="Times New Roman" w:hAnsi="Times New Roman" w:cs="Times New Roman"/>
          <w:sz w:val="20"/>
        </w:rPr>
      </w:pPr>
      <w:r w:rsidRPr="00F75E58">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CE1A18">
      <w:pPr>
        <w:pStyle w:val="2"/>
        <w:widowControl w:val="0"/>
        <w:numPr>
          <w:ilvl w:val="0"/>
          <w:numId w:val="0"/>
        </w:numPr>
        <w:suppressAutoHyphens w:val="0"/>
        <w:ind w:firstLine="567"/>
        <w:jc w:val="both"/>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CE1A18">
      <w:pPr>
        <w:pStyle w:val="2"/>
        <w:widowControl w:val="0"/>
        <w:numPr>
          <w:ilvl w:val="0"/>
          <w:numId w:val="0"/>
        </w:numPr>
        <w:suppressAutoHyphens w:val="0"/>
        <w:ind w:firstLine="567"/>
        <w:jc w:val="both"/>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CE1A18">
      <w:pPr>
        <w:pStyle w:val="2"/>
        <w:widowControl w:val="0"/>
        <w:numPr>
          <w:ilvl w:val="0"/>
          <w:numId w:val="0"/>
        </w:numPr>
        <w:suppressAutoHyphens w:val="0"/>
        <w:ind w:firstLine="567"/>
        <w:jc w:val="both"/>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CE1A18">
      <w:pPr>
        <w:pStyle w:val="2"/>
        <w:widowControl w:val="0"/>
        <w:numPr>
          <w:ilvl w:val="0"/>
          <w:numId w:val="0"/>
        </w:numPr>
        <w:suppressAutoHyphens w:val="0"/>
        <w:ind w:firstLine="567"/>
        <w:jc w:val="both"/>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1707"/>
        <w:gridCol w:w="1912"/>
        <w:gridCol w:w="2393"/>
      </w:tblGrid>
      <w:tr w:rsidR="0044223E" w:rsidRPr="0044223E" w:rsidTr="00F75E58">
        <w:tc>
          <w:tcPr>
            <w:tcW w:w="2154" w:type="pct"/>
            <w:vMerge w:val="restart"/>
            <w:shd w:val="clear" w:color="auto" w:fill="auto"/>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Здания, участки</w:t>
            </w:r>
          </w:p>
        </w:tc>
        <w:tc>
          <w:tcPr>
            <w:tcW w:w="2846" w:type="pct"/>
            <w:gridSpan w:val="3"/>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Расстояние, м от гаражных сооружений и открытых стоянок при числе автомобилей</w:t>
            </w:r>
          </w:p>
        </w:tc>
      </w:tr>
      <w:tr w:rsidR="0044223E" w:rsidRPr="0044223E" w:rsidTr="00F75E58">
        <w:tc>
          <w:tcPr>
            <w:tcW w:w="2154" w:type="pct"/>
            <w:vMerge/>
            <w:shd w:val="clear" w:color="auto" w:fill="auto"/>
          </w:tcPr>
          <w:p w:rsidR="0044223E" w:rsidRPr="0044223E" w:rsidRDefault="0044223E" w:rsidP="00CE1A18">
            <w:pPr>
              <w:widowControl w:val="0"/>
              <w:jc w:val="both"/>
              <w:rPr>
                <w:rFonts w:ascii="Times New Roman" w:hAnsi="Times New Roman" w:cs="Times New Roman"/>
              </w:rPr>
            </w:pPr>
          </w:p>
        </w:tc>
        <w:tc>
          <w:tcPr>
            <w:tcW w:w="808"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 и менее</w:t>
            </w:r>
          </w:p>
        </w:tc>
        <w:tc>
          <w:tcPr>
            <w:tcW w:w="905"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11-50</w:t>
            </w:r>
          </w:p>
        </w:tc>
        <w:tc>
          <w:tcPr>
            <w:tcW w:w="1133"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51-100</w:t>
            </w:r>
          </w:p>
        </w:tc>
      </w:tr>
      <w:tr w:rsidR="0044223E" w:rsidRPr="0044223E" w:rsidTr="00F75E58">
        <w:trPr>
          <w:trHeight w:val="379"/>
        </w:trPr>
        <w:tc>
          <w:tcPr>
            <w:tcW w:w="2154" w:type="pct"/>
            <w:shd w:val="clear" w:color="auto" w:fill="auto"/>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 xml:space="preserve">Жилые дома </w:t>
            </w:r>
          </w:p>
        </w:tc>
        <w:tc>
          <w:tcPr>
            <w:tcW w:w="808"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15</w:t>
            </w:r>
          </w:p>
        </w:tc>
        <w:tc>
          <w:tcPr>
            <w:tcW w:w="113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25</w:t>
            </w:r>
          </w:p>
        </w:tc>
      </w:tr>
      <w:tr w:rsidR="0044223E" w:rsidRPr="0044223E" w:rsidTr="00F75E58">
        <w:trPr>
          <w:trHeight w:val="411"/>
        </w:trPr>
        <w:tc>
          <w:tcPr>
            <w:tcW w:w="2154"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Торцы жилых домов без окон</w:t>
            </w:r>
          </w:p>
        </w:tc>
        <w:tc>
          <w:tcPr>
            <w:tcW w:w="808"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Общеобразовательные здания</w:t>
            </w:r>
          </w:p>
        </w:tc>
        <w:tc>
          <w:tcPr>
            <w:tcW w:w="808"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CE1A18">
            <w:pPr>
              <w:widowControl w:val="0"/>
              <w:jc w:val="both"/>
              <w:rPr>
                <w:rFonts w:ascii="Times New Roman" w:hAnsi="Times New Roman" w:cs="Times New Roman"/>
              </w:rPr>
            </w:pPr>
          </w:p>
        </w:tc>
        <w:tc>
          <w:tcPr>
            <w:tcW w:w="808" w:type="pct"/>
            <w:vAlign w:val="center"/>
          </w:tcPr>
          <w:p w:rsidR="0044223E" w:rsidRPr="0044223E" w:rsidRDefault="0044223E" w:rsidP="00CE1A18">
            <w:pPr>
              <w:widowControl w:val="0"/>
              <w:jc w:val="both"/>
              <w:rPr>
                <w:rFonts w:ascii="Times New Roman" w:hAnsi="Times New Roman" w:cs="Times New Roman"/>
              </w:rPr>
            </w:pPr>
          </w:p>
        </w:tc>
        <w:tc>
          <w:tcPr>
            <w:tcW w:w="905" w:type="pct"/>
            <w:vAlign w:val="center"/>
          </w:tcPr>
          <w:p w:rsidR="0044223E" w:rsidRPr="0044223E" w:rsidRDefault="0044223E" w:rsidP="00CE1A18">
            <w:pPr>
              <w:widowControl w:val="0"/>
              <w:jc w:val="both"/>
              <w:rPr>
                <w:rFonts w:ascii="Times New Roman" w:hAnsi="Times New Roman" w:cs="Times New Roman"/>
              </w:rPr>
            </w:pPr>
          </w:p>
        </w:tc>
        <w:tc>
          <w:tcPr>
            <w:tcW w:w="1133" w:type="pct"/>
            <w:vAlign w:val="center"/>
          </w:tcPr>
          <w:p w:rsidR="0044223E" w:rsidRPr="0044223E" w:rsidRDefault="0044223E" w:rsidP="00CE1A18">
            <w:pPr>
              <w:widowControl w:val="0"/>
              <w:jc w:val="both"/>
              <w:rPr>
                <w:rFonts w:ascii="Times New Roman" w:hAnsi="Times New Roman" w:cs="Times New Roman"/>
              </w:rPr>
            </w:pPr>
          </w:p>
        </w:tc>
      </w:tr>
      <w:tr w:rsidR="0044223E" w:rsidRPr="0044223E" w:rsidTr="00F75E58">
        <w:tc>
          <w:tcPr>
            <w:tcW w:w="2154"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15</w:t>
            </w:r>
          </w:p>
        </w:tc>
        <w:tc>
          <w:tcPr>
            <w:tcW w:w="90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25</w:t>
            </w:r>
          </w:p>
        </w:tc>
        <w:tc>
          <w:tcPr>
            <w:tcW w:w="113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25</w:t>
            </w:r>
          </w:p>
        </w:tc>
      </w:tr>
      <w:tr w:rsidR="0044223E" w:rsidRPr="0044223E" w:rsidTr="00F75E58">
        <w:tc>
          <w:tcPr>
            <w:tcW w:w="2154"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808"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25</w:t>
            </w:r>
          </w:p>
        </w:tc>
        <w:tc>
          <w:tcPr>
            <w:tcW w:w="90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50</w:t>
            </w:r>
          </w:p>
        </w:tc>
        <w:tc>
          <w:tcPr>
            <w:tcW w:w="1133"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w:t>
            </w:r>
          </w:p>
        </w:tc>
      </w:tr>
    </w:tbl>
    <w:p w:rsidR="0044223E" w:rsidRPr="00F75E58" w:rsidRDefault="0044223E" w:rsidP="00CE1A18">
      <w:pPr>
        <w:widowControl w:val="0"/>
        <w:ind w:right="-143" w:firstLine="567"/>
        <w:jc w:val="both"/>
        <w:rPr>
          <w:rFonts w:ascii="Times New Roman" w:hAnsi="Times New Roman" w:cs="Times New Roman"/>
          <w:sz w:val="20"/>
        </w:rPr>
      </w:pPr>
      <w:r w:rsidRPr="00F75E58">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44223E" w:rsidRPr="00F75E58" w:rsidRDefault="0044223E" w:rsidP="00CE1A18">
      <w:pPr>
        <w:widowControl w:val="0"/>
        <w:ind w:right="-143" w:firstLine="567"/>
        <w:jc w:val="both"/>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CE1A18">
      <w:pPr>
        <w:widowControl w:val="0"/>
        <w:ind w:right="-143"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CE1A18">
      <w:pPr>
        <w:widowControl w:val="0"/>
        <w:ind w:right="-143" w:firstLine="567"/>
        <w:jc w:val="both"/>
        <w:rPr>
          <w:rFonts w:ascii="Times New Roman" w:hAnsi="Times New Roman" w:cs="Times New Roman"/>
          <w:sz w:val="20"/>
        </w:rPr>
      </w:pPr>
    </w:p>
    <w:p w:rsid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Pr="0044223E" w:rsidRDefault="00F75E58" w:rsidP="00CE1A18">
      <w:pPr>
        <w:pStyle w:val="a6"/>
        <w:widowControl w:val="0"/>
        <w:suppressAutoHyphens w:val="0"/>
        <w:spacing w:after="0"/>
        <w:ind w:firstLine="567"/>
        <w:jc w:val="both"/>
        <w:rPr>
          <w:rFonts w:ascii="Times New Roman" w:hAnsi="Times New Roman" w:cs="Times New Roman"/>
        </w:rPr>
      </w:pPr>
    </w:p>
    <w:p w:rsidR="0044223E" w:rsidRPr="0044223E" w:rsidRDefault="00F75E58" w:rsidP="00CE1A18">
      <w:pPr>
        <w:pStyle w:val="a6"/>
        <w:widowControl w:val="0"/>
        <w:suppressAutoHyphens w:val="0"/>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553"/>
        <w:gridCol w:w="3738"/>
        <w:gridCol w:w="2271"/>
      </w:tblGrid>
      <w:tr w:rsidR="0044223E" w:rsidRPr="0044223E"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30</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w:t>
            </w:r>
          </w:p>
        </w:tc>
      </w:tr>
    </w:tbl>
    <w:p w:rsidR="00F75E58" w:rsidRDefault="00F75E58" w:rsidP="00CE1A18">
      <w:pPr>
        <w:pStyle w:val="a6"/>
        <w:widowControl w:val="0"/>
        <w:suppressAutoHyphens w:val="0"/>
        <w:spacing w:after="0"/>
        <w:ind w:firstLine="567"/>
        <w:jc w:val="both"/>
        <w:rPr>
          <w:rFonts w:ascii="Times New Roman" w:hAnsi="Times New Roman" w:cs="Times New Roman"/>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lastRenderedPageBreak/>
        <w:t>8.2.7. Размер земельного участка гаражей и парков транспортных средств</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447"/>
        <w:gridCol w:w="2848"/>
        <w:gridCol w:w="2687"/>
        <w:gridCol w:w="1580"/>
      </w:tblGrid>
      <w:tr w:rsidR="0044223E" w:rsidRPr="0044223E"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Площадь участка, га</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100</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3,5</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100</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2,3</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3,5</w:t>
            </w:r>
          </w:p>
        </w:tc>
      </w:tr>
    </w:tbl>
    <w:p w:rsidR="0044223E" w:rsidRPr="00F75E58" w:rsidRDefault="0044223E" w:rsidP="00CE1A18">
      <w:pPr>
        <w:pStyle w:val="a4"/>
        <w:widowControl w:val="0"/>
        <w:suppressAutoHyphens w:val="0"/>
        <w:spacing w:after="0"/>
        <w:ind w:firstLine="567"/>
        <w:jc w:val="both"/>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CE1A18">
      <w:pPr>
        <w:widowControl w:val="0"/>
        <w:ind w:firstLine="567"/>
        <w:jc w:val="both"/>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CE1A18">
      <w:pPr>
        <w:pStyle w:val="2"/>
        <w:widowControl w:val="0"/>
        <w:numPr>
          <w:ilvl w:val="0"/>
          <w:numId w:val="0"/>
        </w:numPr>
        <w:suppressAutoHyphens w:val="0"/>
        <w:ind w:firstLine="567"/>
        <w:jc w:val="both"/>
      </w:pPr>
      <w:r w:rsidRPr="0044223E">
        <w:t>* В скобках – при примыкании участков для стоянки к проезжей части улиц и проездов.</w:t>
      </w:r>
    </w:p>
    <w:p w:rsidR="0044223E" w:rsidRPr="0044223E" w:rsidRDefault="0044223E" w:rsidP="00CE1A18">
      <w:pPr>
        <w:pStyle w:val="2"/>
        <w:widowControl w:val="0"/>
        <w:numPr>
          <w:ilvl w:val="0"/>
          <w:numId w:val="0"/>
        </w:numPr>
        <w:suppressAutoHyphens w:val="0"/>
        <w:ind w:firstLine="567"/>
        <w:jc w:val="both"/>
      </w:pPr>
    </w:p>
    <w:p w:rsidR="0044223E" w:rsidRPr="0044223E" w:rsidRDefault="0044223E" w:rsidP="00CE1A18">
      <w:pPr>
        <w:pStyle w:val="2"/>
        <w:widowControl w:val="0"/>
        <w:numPr>
          <w:ilvl w:val="0"/>
          <w:numId w:val="0"/>
        </w:numPr>
        <w:suppressAutoHyphens w:val="0"/>
        <w:ind w:firstLine="567"/>
        <w:jc w:val="both"/>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710"/>
        <w:gridCol w:w="3004"/>
        <w:gridCol w:w="2848"/>
      </w:tblGrid>
      <w:tr w:rsidR="0044223E" w:rsidRPr="0044223E"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АЗС при количестве </w:t>
            </w:r>
          </w:p>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0,1</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0,2</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0,3</w:t>
            </w:r>
          </w:p>
        </w:tc>
      </w:tr>
    </w:tbl>
    <w:p w:rsidR="00F75E58" w:rsidRDefault="00F75E58" w:rsidP="00CE1A18">
      <w:pPr>
        <w:pStyle w:val="a6"/>
        <w:widowControl w:val="0"/>
        <w:suppressAutoHyphens w:val="0"/>
        <w:spacing w:after="0"/>
        <w:ind w:firstLine="567"/>
        <w:jc w:val="both"/>
        <w:rPr>
          <w:rFonts w:ascii="Times New Roman" w:hAnsi="Times New Roman" w:cs="Times New Roman"/>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CE1A18">
      <w:pPr>
        <w:pStyle w:val="a9"/>
        <w:widowControl w:val="0"/>
        <w:spacing w:after="0"/>
        <w:ind w:left="0" w:firstLine="567"/>
        <w:jc w:val="both"/>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CE1A18">
      <w:pPr>
        <w:pStyle w:val="a9"/>
        <w:widowControl w:val="0"/>
        <w:spacing w:after="0"/>
        <w:ind w:left="0" w:firstLine="567"/>
        <w:jc w:val="both"/>
        <w:rPr>
          <w:rFonts w:ascii="Times New Roman" w:hAnsi="Times New Roman" w:cs="Times New Roman"/>
          <w:sz w:val="20"/>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4223E" w:rsidRPr="0044223E" w:rsidRDefault="00F75E58" w:rsidP="00CE1A18">
      <w:pPr>
        <w:pStyle w:val="a6"/>
        <w:widowControl w:val="0"/>
        <w:suppressAutoHyphens w:val="0"/>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289"/>
        <w:gridCol w:w="2668"/>
        <w:gridCol w:w="2391"/>
        <w:gridCol w:w="2214"/>
      </w:tblGrid>
      <w:tr w:rsidR="0044223E" w:rsidRPr="0044223E" w:rsidTr="00F75E58">
        <w:tc>
          <w:tcPr>
            <w:tcW w:w="1557"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Размещение АЗС</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Одностороннее</w:t>
            </w:r>
          </w:p>
        </w:tc>
      </w:tr>
    </w:tbl>
    <w:p w:rsidR="0044223E" w:rsidRPr="00F75E58" w:rsidRDefault="0044223E" w:rsidP="00CE1A18">
      <w:pPr>
        <w:pStyle w:val="a7"/>
        <w:widowControl w:val="0"/>
        <w:suppressAutoHyphens w:val="0"/>
        <w:ind w:firstLine="567"/>
        <w:jc w:val="both"/>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CE1A18">
      <w:pPr>
        <w:pStyle w:val="22"/>
        <w:widowControl w:val="0"/>
        <w:numPr>
          <w:ilvl w:val="0"/>
          <w:numId w:val="11"/>
        </w:numPr>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CE1A18">
      <w:pPr>
        <w:pStyle w:val="22"/>
        <w:widowControl w:val="0"/>
        <w:numPr>
          <w:ilvl w:val="0"/>
          <w:numId w:val="11"/>
        </w:numPr>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5186"/>
        <w:gridCol w:w="3004"/>
        <w:gridCol w:w="2372"/>
      </w:tblGrid>
      <w:tr w:rsidR="0044223E" w:rsidRPr="0044223E"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455"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w:t>
            </w:r>
          </w:p>
        </w:tc>
      </w:tr>
      <w:tr w:rsidR="0044223E" w:rsidRPr="0044223E" w:rsidTr="00F75E58">
        <w:trPr>
          <w:trHeight w:val="243"/>
        </w:trPr>
        <w:tc>
          <w:tcPr>
            <w:tcW w:w="2455"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1,5</w:t>
            </w:r>
          </w:p>
        </w:tc>
      </w:tr>
    </w:tbl>
    <w:p w:rsidR="0044223E" w:rsidRPr="0044223E" w:rsidRDefault="0044223E" w:rsidP="00CE1A18">
      <w:pPr>
        <w:pStyle w:val="2"/>
        <w:widowControl w:val="0"/>
        <w:numPr>
          <w:ilvl w:val="0"/>
          <w:numId w:val="0"/>
        </w:numPr>
        <w:suppressAutoHyphens w:val="0"/>
        <w:ind w:firstLine="567"/>
        <w:jc w:val="both"/>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655"/>
        <w:gridCol w:w="1107"/>
        <w:gridCol w:w="1107"/>
        <w:gridCol w:w="1107"/>
        <w:gridCol w:w="1265"/>
        <w:gridCol w:w="1107"/>
        <w:gridCol w:w="2214"/>
      </w:tblGrid>
      <w:tr w:rsidR="0044223E" w:rsidRPr="0044223E"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Размещение СТО</w:t>
            </w:r>
          </w:p>
        </w:tc>
      </w:tr>
      <w:tr w:rsidR="0044223E" w:rsidRPr="0044223E"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44223E" w:rsidRDefault="0044223E" w:rsidP="00CE1A18">
            <w:pPr>
              <w:widowControl w:val="0"/>
              <w:jc w:val="both"/>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jc w:val="both"/>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bl>
    <w:p w:rsidR="0044223E" w:rsidRPr="0044223E" w:rsidRDefault="0044223E" w:rsidP="00CE1A18">
      <w:pPr>
        <w:pStyle w:val="2"/>
        <w:widowControl w:val="0"/>
        <w:numPr>
          <w:ilvl w:val="0"/>
          <w:numId w:val="0"/>
        </w:numPr>
        <w:suppressAutoHyphens w:val="0"/>
        <w:ind w:firstLine="567"/>
        <w:jc w:val="both"/>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gridCol w:w="2771"/>
        <w:gridCol w:w="1658"/>
      </w:tblGrid>
      <w:tr w:rsidR="0044223E" w:rsidRPr="0044223E" w:rsidTr="00F75E58">
        <w:tc>
          <w:tcPr>
            <w:tcW w:w="2903" w:type="pct"/>
            <w:vMerge w:val="restart"/>
            <w:shd w:val="clear" w:color="auto" w:fill="auto"/>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Здания, участки</w:t>
            </w:r>
          </w:p>
        </w:tc>
        <w:tc>
          <w:tcPr>
            <w:tcW w:w="2097" w:type="pct"/>
            <w:gridSpan w:val="2"/>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Расстояние, м от станций технического обслуживания при числе постов</w:t>
            </w:r>
          </w:p>
        </w:tc>
      </w:tr>
      <w:tr w:rsidR="0044223E" w:rsidRPr="0044223E" w:rsidTr="00F75E58">
        <w:tc>
          <w:tcPr>
            <w:tcW w:w="2903" w:type="pct"/>
            <w:vMerge/>
            <w:shd w:val="clear" w:color="auto" w:fill="auto"/>
          </w:tcPr>
          <w:p w:rsidR="0044223E" w:rsidRPr="0044223E" w:rsidRDefault="0044223E" w:rsidP="00CE1A18">
            <w:pPr>
              <w:widowControl w:val="0"/>
              <w:jc w:val="both"/>
              <w:rPr>
                <w:rFonts w:ascii="Times New Roman" w:hAnsi="Times New Roman" w:cs="Times New Roman"/>
              </w:rPr>
            </w:pPr>
          </w:p>
        </w:tc>
        <w:tc>
          <w:tcPr>
            <w:tcW w:w="1312"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 и менее</w:t>
            </w:r>
          </w:p>
        </w:tc>
        <w:tc>
          <w:tcPr>
            <w:tcW w:w="785"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11-30</w:t>
            </w:r>
          </w:p>
        </w:tc>
      </w:tr>
      <w:tr w:rsidR="0044223E" w:rsidRPr="0044223E" w:rsidTr="00F75E58">
        <w:tc>
          <w:tcPr>
            <w:tcW w:w="2903" w:type="pct"/>
            <w:shd w:val="clear" w:color="auto" w:fill="auto"/>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Жилые дома</w:t>
            </w:r>
          </w:p>
        </w:tc>
        <w:tc>
          <w:tcPr>
            <w:tcW w:w="1312"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Торцы жилых домов без окон</w:t>
            </w:r>
          </w:p>
        </w:tc>
        <w:tc>
          <w:tcPr>
            <w:tcW w:w="1312"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Общественные здания</w:t>
            </w:r>
          </w:p>
        </w:tc>
        <w:tc>
          <w:tcPr>
            <w:tcW w:w="1312"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15</w:t>
            </w:r>
          </w:p>
        </w:tc>
        <w:tc>
          <w:tcPr>
            <w:tcW w:w="78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20</w:t>
            </w:r>
          </w:p>
        </w:tc>
      </w:tr>
      <w:tr w:rsidR="0044223E" w:rsidRPr="0044223E" w:rsidTr="00F75E58">
        <w:tc>
          <w:tcPr>
            <w:tcW w:w="2903"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w:t>
            </w:r>
          </w:p>
        </w:tc>
      </w:tr>
      <w:tr w:rsidR="0044223E" w:rsidRPr="0044223E" w:rsidTr="00F75E58">
        <w:tc>
          <w:tcPr>
            <w:tcW w:w="2903" w:type="pct"/>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1312"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w:t>
            </w:r>
          </w:p>
        </w:tc>
      </w:tr>
    </w:tbl>
    <w:p w:rsidR="0044223E" w:rsidRPr="00F75E58" w:rsidRDefault="0044223E" w:rsidP="00CE1A18">
      <w:pPr>
        <w:pStyle w:val="Default"/>
        <w:widowControl w:val="0"/>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Роспотребнадзора. </w:t>
      </w:r>
    </w:p>
    <w:p w:rsidR="0044223E" w:rsidRPr="0044223E" w:rsidRDefault="0044223E" w:rsidP="00CE1A18">
      <w:pPr>
        <w:pStyle w:val="Default"/>
        <w:widowControl w:val="0"/>
        <w:ind w:firstLine="567"/>
        <w:jc w:val="both"/>
        <w:rPr>
          <w:rFonts w:ascii="Times New Roman" w:hAnsi="Times New Roman" w:cs="Times New Roman"/>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 xml:space="preserve">и </w:t>
            </w:r>
            <w:r w:rsidRPr="0044223E">
              <w:rPr>
                <w:rFonts w:ascii="Times New Roman" w:hAnsi="Times New Roman" w:cs="Times New Roman"/>
                <w:lang w:val="en-US"/>
              </w:rPr>
              <w:t xml:space="preserve">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r w:rsidR="0044223E" w:rsidRPr="0044223E"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bl>
    <w:p w:rsidR="0044223E" w:rsidRPr="0044223E" w:rsidRDefault="0044223E" w:rsidP="00CE1A18">
      <w:pPr>
        <w:widowControl w:val="0"/>
        <w:ind w:firstLine="567"/>
        <w:jc w:val="both"/>
        <w:rPr>
          <w:rFonts w:ascii="Times New Roman" w:hAnsi="Times New Roman" w:cs="Times New Roman"/>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Количество автомобилей при единовременной остановке</w:t>
            </w:r>
          </w:p>
          <w:p w:rsidR="0044223E" w:rsidRPr="0044223E" w:rsidRDefault="0044223E" w:rsidP="00CE1A18">
            <w:pPr>
              <w:widowControl w:val="0"/>
              <w:jc w:val="both"/>
              <w:rPr>
                <w:rFonts w:ascii="Times New Roman" w:hAnsi="Times New Roman" w:cs="Times New Roman"/>
              </w:rPr>
            </w:pPr>
            <w:r w:rsidRPr="0044223E">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 xml:space="preserve">При двустороннем размещении площадок отдуха на дорогах </w:t>
            </w:r>
            <w:r w:rsidRPr="0044223E">
              <w:rPr>
                <w:rFonts w:ascii="Times New Roman" w:hAnsi="Times New Roman" w:cs="Times New Roman"/>
                <w:lang w:val="en-US"/>
              </w:rPr>
              <w:t>I</w:t>
            </w:r>
            <w:r w:rsidRPr="0044223E">
              <w:rPr>
                <w:rFonts w:ascii="Times New Roman" w:hAnsi="Times New Roman" w:cs="Times New Roman"/>
              </w:rPr>
              <w:t xml:space="preserve"> категории их вместимость уменьшается вдвое.</w:t>
            </w:r>
          </w:p>
        </w:tc>
      </w:tr>
      <w:tr w:rsidR="0044223E" w:rsidRPr="0044223E"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II </w:t>
            </w:r>
            <w:r w:rsidRPr="0044223E">
              <w:rPr>
                <w:rFonts w:ascii="Times New Roman" w:hAnsi="Times New Roman" w:cs="Times New Roman"/>
              </w:rPr>
              <w:t>и</w:t>
            </w:r>
            <w:r w:rsidRPr="0044223E">
              <w:rPr>
                <w:rFonts w:ascii="Times New Roman" w:hAnsi="Times New Roman" w:cs="Times New Roman"/>
                <w:lang w:val="en-US"/>
              </w:rPr>
              <w:t xml:space="preserve"> III </w:t>
            </w:r>
            <w:r w:rsidRPr="0044223E">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r w:rsidR="0044223E" w:rsidRPr="0044223E"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CE1A18">
            <w:pPr>
              <w:widowControl w:val="0"/>
              <w:jc w:val="both"/>
              <w:rPr>
                <w:rFonts w:ascii="Times New Roman" w:hAnsi="Times New Roman" w:cs="Times New Roman"/>
              </w:rPr>
            </w:pPr>
          </w:p>
        </w:tc>
      </w:tr>
    </w:tbl>
    <w:p w:rsidR="0044223E" w:rsidRDefault="0044223E" w:rsidP="00CE1A18">
      <w:pPr>
        <w:widowControl w:val="0"/>
        <w:ind w:firstLine="567"/>
        <w:jc w:val="both"/>
        <w:rPr>
          <w:rFonts w:ascii="Times New Roman" w:hAnsi="Times New Roman" w:cs="Times New Roman"/>
        </w:rPr>
      </w:pPr>
    </w:p>
    <w:p w:rsidR="00B21E47" w:rsidRPr="0044223E" w:rsidRDefault="00B21E47" w:rsidP="00CE1A18">
      <w:pPr>
        <w:widowControl w:val="0"/>
        <w:ind w:firstLine="567"/>
        <w:jc w:val="both"/>
        <w:rPr>
          <w:rFonts w:ascii="Times New Roman" w:hAnsi="Times New Roman" w:cs="Times New Roman"/>
        </w:rPr>
      </w:pP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lastRenderedPageBreak/>
        <w:t xml:space="preserve">8.2.18. Размер участка при одноярусном хранении судов прогулочного и спортивного флота </w:t>
      </w:r>
    </w:p>
    <w:p w:rsidR="0044223E" w:rsidRPr="0044223E" w:rsidRDefault="0044223E" w:rsidP="00CE1A18">
      <w:pPr>
        <w:pStyle w:val="a6"/>
        <w:widowControl w:val="0"/>
        <w:suppressAutoHyphens w:val="0"/>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396"/>
        <w:gridCol w:w="3557"/>
        <w:gridCol w:w="2609"/>
      </w:tblGrid>
      <w:tr w:rsidR="0044223E" w:rsidRPr="0044223E" w:rsidTr="00F75E58">
        <w:tc>
          <w:tcPr>
            <w:tcW w:w="2081"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м2 на 1 место</w:t>
            </w:r>
          </w:p>
        </w:tc>
      </w:tr>
      <w:tr w:rsidR="0044223E" w:rsidRPr="0044223E"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CE1A18">
            <w:pPr>
              <w:widowControl w:val="0"/>
              <w:snapToGrid w:val="0"/>
              <w:jc w:val="both"/>
              <w:rPr>
                <w:rFonts w:ascii="Times New Roman" w:hAnsi="Times New Roman" w:cs="Times New Roman"/>
              </w:rPr>
            </w:pPr>
            <w:r w:rsidRPr="0044223E">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CE1A18">
            <w:pPr>
              <w:widowControl w:val="0"/>
              <w:jc w:val="both"/>
              <w:rPr>
                <w:rFonts w:ascii="Times New Roman" w:hAnsi="Times New Roman" w:cs="Times New Roman"/>
              </w:rPr>
            </w:pPr>
          </w:p>
        </w:tc>
      </w:tr>
    </w:tbl>
    <w:p w:rsidR="0044223E" w:rsidRPr="0044223E" w:rsidRDefault="0044223E" w:rsidP="00CE1A18">
      <w:pPr>
        <w:widowControl w:val="0"/>
        <w:ind w:firstLine="567"/>
        <w:jc w:val="both"/>
        <w:rPr>
          <w:rFonts w:ascii="Times New Roman" w:hAnsi="Times New Roman" w:cs="Times New Roman"/>
        </w:rPr>
      </w:pPr>
    </w:p>
    <w:p w:rsidR="0044223E" w:rsidRPr="0044223E" w:rsidRDefault="0044223E" w:rsidP="00CE1A18">
      <w:pPr>
        <w:pStyle w:val="Default"/>
        <w:widowControl w:val="0"/>
        <w:ind w:firstLine="567"/>
        <w:jc w:val="both"/>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CE1A18">
      <w:pPr>
        <w:widowControl w:val="0"/>
        <w:jc w:val="both"/>
        <w:rPr>
          <w:rFonts w:ascii="Times New Roman" w:hAnsi="Times New Roman" w:cs="Times New Roman"/>
        </w:rPr>
      </w:pPr>
      <w:r>
        <w:rPr>
          <w:rFonts w:ascii="Times New Roman" w:hAnsi="Times New Roman" w:cs="Times New Roman"/>
        </w:rPr>
        <w:br w:type="page"/>
      </w:r>
    </w:p>
    <w:p w:rsidR="00F75E58" w:rsidRPr="00F75E58" w:rsidRDefault="00F75E58" w:rsidP="00CE1A18">
      <w:pPr>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lastRenderedPageBreak/>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CE1A18">
      <w:pPr>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3C3F3D">
        <w:rPr>
          <w:rFonts w:ascii="Times New Roman" w:hAnsi="Times New Roman" w:cs="Times New Roman"/>
        </w:rPr>
        <w:t xml:space="preserve">сельских </w:t>
      </w:r>
      <w:r w:rsidRPr="00F75E58">
        <w:rPr>
          <w:rFonts w:ascii="Times New Roman" w:hAnsi="Times New Roman" w:cs="Times New Roman"/>
        </w:rPr>
        <w:t>поселений 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CE1A18">
      <w:pPr>
        <w:widowControl w:val="0"/>
        <w:tabs>
          <w:tab w:val="left" w:pos="142"/>
        </w:tabs>
        <w:ind w:firstLine="567"/>
        <w:jc w:val="both"/>
        <w:rPr>
          <w:rFonts w:ascii="Times New Roman" w:hAnsi="Times New Roman" w:cs="Times New Roman"/>
        </w:rPr>
      </w:pPr>
    </w:p>
    <w:p w:rsidR="00F75E58" w:rsidRPr="00F75E58" w:rsidRDefault="00F75E58" w:rsidP="00CE1A18">
      <w:pPr>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w:t>
      </w:r>
      <w:r w:rsidRPr="00F75E58">
        <w:rPr>
          <w:rFonts w:ascii="Times New Roman" w:hAnsi="Times New Roman" w:cs="Times New Roman"/>
        </w:rPr>
        <w:lastRenderedPageBreak/>
        <w:t xml:space="preserve">памятников;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СанПин2.2.1/2.1.1.1200-03.</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w:t>
      </w:r>
      <w:r w:rsidRPr="00F75E58">
        <w:rPr>
          <w:rFonts w:ascii="Times New Roman" w:hAnsi="Times New Roman" w:cs="Times New Roman"/>
        </w:rPr>
        <w:lastRenderedPageBreak/>
        <w:t>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CE1A18">
      <w:pPr>
        <w:widowControl w:val="0"/>
        <w:tabs>
          <w:tab w:val="left" w:pos="142"/>
        </w:tabs>
        <w:ind w:firstLine="567"/>
        <w:jc w:val="both"/>
        <w:rPr>
          <w:rFonts w:ascii="Times New Roman" w:hAnsi="Times New Roman" w:cs="Times New Roman"/>
        </w:rPr>
      </w:pPr>
      <w:r w:rsidRPr="00F75E58">
        <w:rPr>
          <w:rFonts w:ascii="Times New Roman" w:hAnsi="Times New Roman" w:cs="Times New Roman"/>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CE1A18">
      <w:pPr>
        <w:pStyle w:val="Default"/>
        <w:widowControl w:val="0"/>
        <w:tabs>
          <w:tab w:val="left" w:pos="142"/>
        </w:tabs>
        <w:ind w:firstLine="567"/>
        <w:jc w:val="both"/>
        <w:rPr>
          <w:rFonts w:ascii="Times New Roman" w:hAnsi="Times New Roman" w:cs="Times New Roman"/>
          <w:b/>
        </w:rPr>
      </w:pPr>
    </w:p>
    <w:p w:rsidR="00F75E58" w:rsidRPr="00F75E58" w:rsidRDefault="00F75E58" w:rsidP="00CE1A18">
      <w:pPr>
        <w:pStyle w:val="Default"/>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 предприятия пищевых отраслей промышленности, оптовые склады продовольственного </w:t>
      </w:r>
      <w:r w:rsidRPr="00F75E58">
        <w:rPr>
          <w:rFonts w:ascii="Times New Roman" w:hAnsi="Times New Roman" w:cs="Times New Roman"/>
        </w:rPr>
        <w:lastRenderedPageBreak/>
        <w:t>сырья и пищевых продуктов, комплексы водопроводных сооружений для подготовки и хранения питьевой воды;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непревышения гигиенических нормативов на границе санитарно-защитной зоны и за ее пределами при суммарном учете;</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CE1A18">
      <w:pPr>
        <w:pStyle w:val="Default"/>
        <w:widowControl w:val="0"/>
        <w:tabs>
          <w:tab w:val="left" w:pos="142"/>
        </w:tabs>
        <w:ind w:firstLine="567"/>
        <w:jc w:val="both"/>
        <w:rPr>
          <w:rFonts w:ascii="Times New Roman" w:hAnsi="Times New Roman" w:cs="Times New Roman"/>
        </w:rPr>
      </w:pPr>
    </w:p>
    <w:p w:rsidR="00F75E58" w:rsidRPr="00F75E58" w:rsidRDefault="00F75E58" w:rsidP="00CE1A18">
      <w:pPr>
        <w:pStyle w:val="Default"/>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CE1A18">
      <w:pPr>
        <w:pStyle w:val="Default"/>
        <w:widowControl w:val="0"/>
        <w:tabs>
          <w:tab w:val="left" w:pos="142"/>
        </w:tabs>
        <w:ind w:firstLine="567"/>
        <w:jc w:val="both"/>
        <w:rPr>
          <w:rFonts w:ascii="Times New Roman" w:hAnsi="Times New Roman" w:cs="Times New Roman"/>
        </w:rPr>
      </w:pP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фрукто- и зернохранилищ следует принимать из расчета 50 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w:t>
      </w:r>
      <w:r w:rsidRPr="00F75E58">
        <w:rPr>
          <w:rFonts w:ascii="Times New Roman" w:hAnsi="Times New Roman" w:cs="Times New Roman"/>
        </w:rPr>
        <w:lastRenderedPageBreak/>
        <w:t xml:space="preserve">принимаются в соответствии с соответствующими разделами настоящих нормативов.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3C3F3D">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CE1A18">
      <w:pPr>
        <w:pStyle w:val="Default"/>
        <w:widowControl w:val="0"/>
        <w:tabs>
          <w:tab w:val="left" w:pos="142"/>
        </w:tabs>
        <w:ind w:firstLine="567"/>
        <w:jc w:val="both"/>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CE1A18">
      <w:pPr>
        <w:pStyle w:val="Default"/>
        <w:widowControl w:val="0"/>
        <w:tabs>
          <w:tab w:val="left" w:pos="142"/>
        </w:tabs>
        <w:jc w:val="both"/>
        <w:rPr>
          <w:rFonts w:ascii="Times New Roman" w:hAnsi="Times New Roman" w:cs="Times New Roman"/>
        </w:rPr>
      </w:pPr>
    </w:p>
    <w:p w:rsidR="00F75E58" w:rsidRPr="00F75E58" w:rsidRDefault="00F75E58" w:rsidP="00CE1A18">
      <w:pPr>
        <w:pStyle w:val="Default"/>
        <w:widowControl w:val="0"/>
        <w:tabs>
          <w:tab w:val="left" w:pos="142"/>
        </w:tabs>
        <w:ind w:firstLine="567"/>
        <w:jc w:val="both"/>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9.5. 2. Норма обеспеченности общетоварными складами и размер их земельного участка </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605"/>
        <w:gridCol w:w="2531"/>
        <w:gridCol w:w="2649"/>
        <w:gridCol w:w="1777"/>
      </w:tblGrid>
      <w:tr w:rsidR="00F75E58" w:rsidRPr="00F75E58"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Площадь складов, м</w:t>
            </w:r>
            <w:r w:rsidRPr="00F75E58">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310</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740</w:t>
            </w:r>
          </w:p>
        </w:tc>
      </w:tr>
    </w:tbl>
    <w:p w:rsidR="00F75E58" w:rsidRPr="003C3F3D" w:rsidRDefault="00F75E58" w:rsidP="00CE1A18">
      <w:pPr>
        <w:pStyle w:val="a4"/>
        <w:widowControl w:val="0"/>
        <w:tabs>
          <w:tab w:val="left" w:pos="142"/>
        </w:tabs>
        <w:suppressAutoHyphens w:val="0"/>
        <w:spacing w:after="0"/>
        <w:ind w:firstLine="567"/>
        <w:jc w:val="both"/>
        <w:rPr>
          <w:sz w:val="20"/>
        </w:rPr>
      </w:pPr>
      <w:r w:rsidRPr="003C3F3D">
        <w:rPr>
          <w:sz w:val="20"/>
          <w:u w:val="single"/>
        </w:rPr>
        <w:t xml:space="preserve">Примечание: </w:t>
      </w:r>
      <w:r w:rsidRPr="003C3F3D">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F75E58" w:rsidRPr="003C3F3D" w:rsidRDefault="00F75E58" w:rsidP="00CE1A18">
      <w:pPr>
        <w:pStyle w:val="a4"/>
        <w:widowControl w:val="0"/>
        <w:tabs>
          <w:tab w:val="left" w:pos="142"/>
        </w:tabs>
        <w:suppressAutoHyphens w:val="0"/>
        <w:spacing w:after="0"/>
        <w:ind w:firstLine="567"/>
        <w:jc w:val="both"/>
        <w:rPr>
          <w:sz w:val="20"/>
        </w:rPr>
      </w:pPr>
    </w:p>
    <w:p w:rsidR="00F75E58" w:rsidRPr="00F75E58" w:rsidRDefault="00F75E58" w:rsidP="00CE1A18">
      <w:pPr>
        <w:pStyle w:val="22"/>
        <w:widowControl w:val="0"/>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CE1A18">
      <w:pPr>
        <w:pStyle w:val="a6"/>
        <w:widowControl w:val="0"/>
        <w:tabs>
          <w:tab w:val="left" w:pos="142"/>
        </w:tabs>
        <w:suppressAutoHyphens w:val="0"/>
        <w:spacing w:after="0"/>
        <w:ind w:firstLine="567"/>
        <w:jc w:val="both"/>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503"/>
        <w:gridCol w:w="1920"/>
        <w:gridCol w:w="1717"/>
        <w:gridCol w:w="1422"/>
      </w:tblGrid>
      <w:tr w:rsidR="00F75E58" w:rsidRPr="00F75E58" w:rsidTr="003C3F3D">
        <w:tc>
          <w:tcPr>
            <w:tcW w:w="2605"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6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190</w:t>
            </w:r>
          </w:p>
        </w:tc>
      </w:tr>
      <w:tr w:rsidR="00F75E58" w:rsidRPr="00F75E58"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1300</w:t>
            </w:r>
          </w:p>
        </w:tc>
      </w:tr>
      <w:tr w:rsidR="00F75E58" w:rsidRPr="00F75E58"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jc w:val="both"/>
              <w:rPr>
                <w:rFonts w:ascii="Times New Roman" w:hAnsi="Times New Roman" w:cs="Times New Roman"/>
              </w:rPr>
            </w:pPr>
          </w:p>
        </w:tc>
      </w:tr>
      <w:tr w:rsidR="00F75E58" w:rsidRPr="00F75E58"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jc w:val="both"/>
              <w:rPr>
                <w:rFonts w:ascii="Times New Roman" w:hAnsi="Times New Roman" w:cs="Times New Roman"/>
              </w:rPr>
            </w:pPr>
          </w:p>
        </w:tc>
      </w:tr>
    </w:tbl>
    <w:p w:rsidR="00F75E58" w:rsidRDefault="00F75E58" w:rsidP="00CE1A18">
      <w:pPr>
        <w:widowControl w:val="0"/>
        <w:tabs>
          <w:tab w:val="left" w:pos="142"/>
        </w:tabs>
        <w:ind w:firstLine="567"/>
        <w:jc w:val="both"/>
        <w:rPr>
          <w:rFonts w:ascii="Times New Roman" w:hAnsi="Times New Roman" w:cs="Times New Roman"/>
        </w:rPr>
      </w:pPr>
    </w:p>
    <w:p w:rsidR="00E25964" w:rsidRDefault="00E25964" w:rsidP="00CE1A18">
      <w:pPr>
        <w:widowControl w:val="0"/>
        <w:tabs>
          <w:tab w:val="left" w:pos="142"/>
        </w:tabs>
        <w:ind w:firstLine="567"/>
        <w:jc w:val="both"/>
        <w:rPr>
          <w:rFonts w:ascii="Times New Roman" w:hAnsi="Times New Roman" w:cs="Times New Roman"/>
        </w:rPr>
      </w:pPr>
    </w:p>
    <w:p w:rsidR="00E25964" w:rsidRDefault="00E25964" w:rsidP="00CE1A18">
      <w:pPr>
        <w:widowControl w:val="0"/>
        <w:tabs>
          <w:tab w:val="left" w:pos="142"/>
        </w:tabs>
        <w:ind w:firstLine="567"/>
        <w:jc w:val="both"/>
        <w:rPr>
          <w:rFonts w:ascii="Times New Roman" w:hAnsi="Times New Roman" w:cs="Times New Roman"/>
        </w:rPr>
      </w:pPr>
    </w:p>
    <w:p w:rsidR="00E25964" w:rsidRPr="00F75E58" w:rsidRDefault="00E25964" w:rsidP="00CE1A18">
      <w:pPr>
        <w:widowControl w:val="0"/>
        <w:tabs>
          <w:tab w:val="left" w:pos="142"/>
        </w:tabs>
        <w:ind w:firstLine="567"/>
        <w:jc w:val="both"/>
        <w:rPr>
          <w:rFonts w:ascii="Times New Roman" w:hAnsi="Times New Roman" w:cs="Times New Roman"/>
        </w:rPr>
      </w:pP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lastRenderedPageBreak/>
        <w:t>9.5. 4. Размеры земельных участков складов строительных материалов и твердого топлива</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396"/>
        <w:gridCol w:w="3542"/>
        <w:gridCol w:w="262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С</w:t>
            </w:r>
            <w:r w:rsidR="003C3F3D">
              <w:rPr>
                <w:rFonts w:ascii="Times New Roman" w:hAnsi="Times New Roman" w:cs="Times New Roman"/>
              </w:rPr>
              <w:t>к</w:t>
            </w:r>
            <w:r w:rsidRPr="00F75E58">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300</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Склады твердого топлива </w:t>
            </w:r>
          </w:p>
          <w:p w:rsidR="00F75E58" w:rsidRPr="00F75E58" w:rsidRDefault="00F75E58" w:rsidP="00CE1A18">
            <w:pPr>
              <w:widowControl w:val="0"/>
              <w:tabs>
                <w:tab w:val="left" w:pos="142"/>
              </w:tabs>
              <w:jc w:val="both"/>
              <w:rPr>
                <w:rFonts w:ascii="Times New Roman" w:hAnsi="Times New Roman" w:cs="Times New Roman"/>
              </w:rPr>
            </w:pPr>
            <w:r w:rsidRPr="00F75E58">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300</w:t>
            </w:r>
          </w:p>
        </w:tc>
      </w:tr>
    </w:tbl>
    <w:p w:rsidR="00F75E58" w:rsidRPr="00F75E58" w:rsidRDefault="00F75E58" w:rsidP="00CE1A18">
      <w:pPr>
        <w:widowControl w:val="0"/>
        <w:tabs>
          <w:tab w:val="left" w:pos="142"/>
        </w:tabs>
        <w:ind w:firstLine="567"/>
        <w:jc w:val="both"/>
        <w:rPr>
          <w:rFonts w:ascii="Times New Roman" w:hAnsi="Times New Roman" w:cs="Times New Roman"/>
        </w:rPr>
      </w:pPr>
    </w:p>
    <w:p w:rsidR="00F75E58" w:rsidRPr="00F75E58" w:rsidRDefault="00F75E58" w:rsidP="00CE1A18">
      <w:pPr>
        <w:pStyle w:val="22"/>
        <w:widowControl w:val="0"/>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CE1A18">
      <w:pPr>
        <w:pStyle w:val="22"/>
        <w:widowControl w:val="0"/>
        <w:tabs>
          <w:tab w:val="left" w:pos="142"/>
        </w:tabs>
        <w:ind w:left="0" w:firstLine="567"/>
        <w:jc w:val="both"/>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CE1A18">
      <w:pPr>
        <w:pStyle w:val="22"/>
        <w:widowControl w:val="0"/>
        <w:tabs>
          <w:tab w:val="left" w:pos="142"/>
        </w:tabs>
        <w:ind w:left="0" w:firstLine="567"/>
        <w:jc w:val="both"/>
        <w:rPr>
          <w:rFonts w:ascii="Times New Roman" w:hAnsi="Times New Roman" w:cs="Times New Roman"/>
        </w:rPr>
      </w:pP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870"/>
        <w:gridCol w:w="4044"/>
        <w:gridCol w:w="1648"/>
      </w:tblGrid>
      <w:tr w:rsidR="00F75E58" w:rsidRPr="00F75E58" w:rsidTr="003C3F3D">
        <w:tc>
          <w:tcPr>
            <w:tcW w:w="2305"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w:t>
            </w:r>
          </w:p>
        </w:tc>
      </w:tr>
    </w:tbl>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b/>
        </w:rPr>
      </w:pP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F75E58" w:rsidRPr="00F75E58" w:rsidRDefault="00F75E58" w:rsidP="00CE1A18">
      <w:pPr>
        <w:pStyle w:val="a6"/>
        <w:widowControl w:val="0"/>
        <w:tabs>
          <w:tab w:val="left" w:pos="142"/>
        </w:tabs>
        <w:suppressAutoHyphens w:val="0"/>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396"/>
        <w:gridCol w:w="4622"/>
        <w:gridCol w:w="154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CE1A18">
            <w:pPr>
              <w:widowControl w:val="0"/>
              <w:tabs>
                <w:tab w:val="left" w:pos="142"/>
              </w:tabs>
              <w:snapToGrid w:val="0"/>
              <w:jc w:val="both"/>
              <w:rPr>
                <w:rFonts w:ascii="Times New Roman" w:hAnsi="Times New Roman" w:cs="Times New Roman"/>
              </w:rPr>
            </w:pPr>
            <w:r w:rsidRPr="00F75E58">
              <w:rPr>
                <w:rFonts w:ascii="Times New Roman" w:hAnsi="Times New Roman" w:cs="Times New Roman"/>
              </w:rPr>
              <w:t>м</w:t>
            </w:r>
          </w:p>
        </w:tc>
      </w:tr>
    </w:tbl>
    <w:p w:rsidR="00F75E58" w:rsidRPr="00F75E58" w:rsidRDefault="00F75E58" w:rsidP="00CE1A18">
      <w:pPr>
        <w:widowControl w:val="0"/>
        <w:tabs>
          <w:tab w:val="left" w:pos="142"/>
        </w:tabs>
        <w:ind w:firstLine="567"/>
        <w:jc w:val="both"/>
        <w:rPr>
          <w:rFonts w:ascii="Times New Roman" w:hAnsi="Times New Roman" w:cs="Times New Roman"/>
          <w:b/>
        </w:rPr>
      </w:pPr>
    </w:p>
    <w:p w:rsidR="00F75E58" w:rsidRPr="00F75E58" w:rsidRDefault="00F75E58" w:rsidP="00CE1A18">
      <w:pPr>
        <w:pStyle w:val="Default"/>
        <w:widowControl w:val="0"/>
        <w:tabs>
          <w:tab w:val="left" w:pos="142"/>
        </w:tabs>
        <w:ind w:firstLine="567"/>
        <w:jc w:val="both"/>
        <w:rPr>
          <w:rFonts w:ascii="Times New Roman" w:hAnsi="Times New Roman" w:cs="Times New Roman"/>
        </w:rPr>
      </w:pPr>
    </w:p>
    <w:p w:rsidR="003C3F3D" w:rsidRDefault="003C3F3D" w:rsidP="00CE1A18">
      <w:pPr>
        <w:widowControl w:val="0"/>
        <w:jc w:val="both"/>
        <w:rPr>
          <w:rFonts w:ascii="Times New Roman" w:hAnsi="Times New Roman" w:cs="Times New Roman"/>
        </w:rPr>
      </w:pPr>
      <w:r>
        <w:rPr>
          <w:rFonts w:ascii="Times New Roman" w:hAnsi="Times New Roman" w:cs="Times New Roman"/>
        </w:rPr>
        <w:br w:type="page"/>
      </w:r>
    </w:p>
    <w:p w:rsidR="003C3F3D" w:rsidRDefault="003C3F3D" w:rsidP="00CE1A18">
      <w:pPr>
        <w:widowControl w:val="0"/>
        <w:ind w:firstLine="567"/>
        <w:jc w:val="both"/>
        <w:rPr>
          <w:rFonts w:ascii="Times New Roman" w:hAnsi="Times New Roman" w:cs="Times New Roman"/>
          <w:b/>
        </w:rPr>
      </w:pPr>
      <w:r w:rsidRPr="003C3F3D">
        <w:rPr>
          <w:rFonts w:ascii="Times New Roman" w:hAnsi="Times New Roman" w:cs="Times New Roman"/>
          <w:b/>
        </w:rPr>
        <w:lastRenderedPageBreak/>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CE1A18">
      <w:pPr>
        <w:widowControl w:val="0"/>
        <w:ind w:firstLine="567"/>
        <w:jc w:val="both"/>
        <w:rPr>
          <w:rFonts w:ascii="Times New Roman" w:hAnsi="Times New Roman" w:cs="Times New Roman"/>
          <w:b/>
        </w:rPr>
      </w:pPr>
    </w:p>
    <w:p w:rsidR="003C3F3D" w:rsidRPr="003C3F3D" w:rsidRDefault="003C3F3D" w:rsidP="00CE1A18">
      <w:pPr>
        <w:widowControl w:val="0"/>
        <w:ind w:firstLine="567"/>
        <w:jc w:val="both"/>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CE1A18">
      <w:pPr>
        <w:widowControl w:val="0"/>
        <w:ind w:firstLine="567"/>
        <w:jc w:val="both"/>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lastRenderedPageBreak/>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w:t>
      </w:r>
      <w:r w:rsidRPr="003C3F3D">
        <w:rPr>
          <w:rFonts w:ascii="Times New Roman" w:hAnsi="Times New Roman" w:cs="Times New Roman"/>
        </w:rPr>
        <w:lastRenderedPageBreak/>
        <w:t xml:space="preserve">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3C3F3D" w:rsidRPr="003C3F3D" w:rsidRDefault="003C3F3D" w:rsidP="00CE1A18">
      <w:pPr>
        <w:pStyle w:val="Default"/>
        <w:widowControl w:val="0"/>
        <w:ind w:firstLine="567"/>
        <w:jc w:val="both"/>
        <w:rPr>
          <w:rFonts w:ascii="Times New Roman" w:hAnsi="Times New Roman" w:cs="Times New Roman"/>
        </w:rPr>
      </w:pPr>
    </w:p>
    <w:tbl>
      <w:tblPr>
        <w:tblStyle w:val="a8"/>
        <w:tblW w:w="0" w:type="auto"/>
        <w:tblLook w:val="04A0" w:firstRow="1" w:lastRow="0" w:firstColumn="1" w:lastColumn="0" w:noHBand="0" w:noVBand="1"/>
      </w:tblPr>
      <w:tblGrid>
        <w:gridCol w:w="2063"/>
        <w:gridCol w:w="1947"/>
        <w:gridCol w:w="3221"/>
        <w:gridCol w:w="1613"/>
        <w:gridCol w:w="1576"/>
      </w:tblGrid>
      <w:tr w:rsidR="003C3F3D" w:rsidRPr="003C3F3D" w:rsidTr="003C3F3D">
        <w:tc>
          <w:tcPr>
            <w:tcW w:w="2063" w:type="dxa"/>
            <w:vMerge w:val="restart"/>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Степень огнестойкости зданий и сооружений</w:t>
            </w:r>
          </w:p>
        </w:tc>
        <w:tc>
          <w:tcPr>
            <w:tcW w:w="1947" w:type="dxa"/>
            <w:vMerge w:val="restart"/>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Класс конструктивной пожарной опасности</w:t>
            </w:r>
          </w:p>
        </w:tc>
        <w:tc>
          <w:tcPr>
            <w:tcW w:w="6410" w:type="dxa"/>
            <w:gridSpan w:val="3"/>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Расстояния при степени огнестойкости и классе конструктивной пожарной опасности зданий или сооружений, м</w:t>
            </w:r>
          </w:p>
        </w:tc>
      </w:tr>
      <w:tr w:rsidR="003C3F3D" w:rsidRPr="003C3F3D" w:rsidTr="003C3F3D">
        <w:tc>
          <w:tcPr>
            <w:tcW w:w="2063" w:type="dxa"/>
            <w:vMerge/>
          </w:tcPr>
          <w:p w:rsidR="003C3F3D" w:rsidRPr="003C3F3D" w:rsidRDefault="003C3F3D" w:rsidP="00CE1A18">
            <w:pPr>
              <w:pStyle w:val="Default"/>
              <w:widowControl w:val="0"/>
              <w:jc w:val="both"/>
              <w:rPr>
                <w:rFonts w:ascii="Times New Roman" w:hAnsi="Times New Roman" w:cs="Times New Roman"/>
                <w:sz w:val="24"/>
                <w:szCs w:val="24"/>
              </w:rPr>
            </w:pPr>
          </w:p>
        </w:tc>
        <w:tc>
          <w:tcPr>
            <w:tcW w:w="1947" w:type="dxa"/>
            <w:vMerge/>
          </w:tcPr>
          <w:p w:rsidR="003C3F3D" w:rsidRPr="003C3F3D" w:rsidRDefault="003C3F3D" w:rsidP="00CE1A18">
            <w:pPr>
              <w:pStyle w:val="Default"/>
              <w:widowControl w:val="0"/>
              <w:jc w:val="both"/>
              <w:rPr>
                <w:rFonts w:ascii="Times New Roman" w:hAnsi="Times New Roman" w:cs="Times New Roman"/>
                <w:sz w:val="24"/>
                <w:szCs w:val="24"/>
              </w:rPr>
            </w:pPr>
          </w:p>
        </w:tc>
        <w:tc>
          <w:tcPr>
            <w:tcW w:w="3221"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lang w:val="en-US"/>
              </w:rPr>
              <w:t>I, II, III</w:t>
            </w:r>
          </w:p>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С0</w:t>
            </w:r>
          </w:p>
        </w:tc>
        <w:tc>
          <w:tcPr>
            <w:tcW w:w="1613"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lang w:val="en-US"/>
              </w:rPr>
              <w:t>II, III, IV</w:t>
            </w:r>
          </w:p>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С1</w:t>
            </w:r>
          </w:p>
        </w:tc>
        <w:tc>
          <w:tcPr>
            <w:tcW w:w="1576"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lang w:val="en-US"/>
              </w:rPr>
              <w:t>IV, V</w:t>
            </w:r>
          </w:p>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С2</w:t>
            </w:r>
          </w:p>
        </w:tc>
      </w:tr>
      <w:tr w:rsidR="003C3F3D" w:rsidRPr="003C3F3D" w:rsidTr="003C3F3D">
        <w:tc>
          <w:tcPr>
            <w:tcW w:w="2063" w:type="dxa"/>
          </w:tcPr>
          <w:p w:rsidR="003C3F3D" w:rsidRPr="003C3F3D" w:rsidRDefault="003C3F3D" w:rsidP="00CE1A18">
            <w:pPr>
              <w:pStyle w:val="Default"/>
              <w:widowControl w:val="0"/>
              <w:jc w:val="both"/>
              <w:rPr>
                <w:rFonts w:ascii="Times New Roman" w:hAnsi="Times New Roman" w:cs="Times New Roman"/>
                <w:sz w:val="24"/>
                <w:szCs w:val="24"/>
                <w:lang w:val="en-US"/>
              </w:rPr>
            </w:pPr>
            <w:r w:rsidRPr="003C3F3D">
              <w:rPr>
                <w:rFonts w:ascii="Times New Roman" w:hAnsi="Times New Roman" w:cs="Times New Roman"/>
                <w:sz w:val="24"/>
                <w:szCs w:val="24"/>
                <w:lang w:val="en-US"/>
              </w:rPr>
              <w:t>I, II, III</w:t>
            </w:r>
          </w:p>
        </w:tc>
        <w:tc>
          <w:tcPr>
            <w:tcW w:w="1947"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С0</w:t>
            </w:r>
          </w:p>
        </w:tc>
        <w:tc>
          <w:tcPr>
            <w:tcW w:w="3221"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Не нормируются для зданий и сооружений с производствами категорий Г и Д;</w:t>
            </w:r>
          </w:p>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9 – для зданий и сооружений с производствами категорий А, Б и В (см. примечание 3)</w:t>
            </w:r>
          </w:p>
        </w:tc>
        <w:tc>
          <w:tcPr>
            <w:tcW w:w="1613"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9</w:t>
            </w:r>
          </w:p>
        </w:tc>
        <w:tc>
          <w:tcPr>
            <w:tcW w:w="1576"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12</w:t>
            </w:r>
          </w:p>
        </w:tc>
      </w:tr>
      <w:tr w:rsidR="003C3F3D" w:rsidRPr="003C3F3D" w:rsidTr="003C3F3D">
        <w:tc>
          <w:tcPr>
            <w:tcW w:w="2063" w:type="dxa"/>
          </w:tcPr>
          <w:p w:rsidR="003C3F3D" w:rsidRPr="003C3F3D" w:rsidRDefault="003C3F3D" w:rsidP="00CE1A18">
            <w:pPr>
              <w:pStyle w:val="Default"/>
              <w:widowControl w:val="0"/>
              <w:jc w:val="both"/>
              <w:rPr>
                <w:rFonts w:ascii="Times New Roman" w:hAnsi="Times New Roman" w:cs="Times New Roman"/>
                <w:sz w:val="24"/>
                <w:szCs w:val="24"/>
                <w:lang w:val="en-US"/>
              </w:rPr>
            </w:pPr>
            <w:r w:rsidRPr="003C3F3D">
              <w:rPr>
                <w:rFonts w:ascii="Times New Roman" w:hAnsi="Times New Roman" w:cs="Times New Roman"/>
                <w:sz w:val="24"/>
                <w:szCs w:val="24"/>
                <w:lang w:val="en-US"/>
              </w:rPr>
              <w:t>II, III, IV</w:t>
            </w:r>
          </w:p>
        </w:tc>
        <w:tc>
          <w:tcPr>
            <w:tcW w:w="1947"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С1</w:t>
            </w:r>
          </w:p>
        </w:tc>
        <w:tc>
          <w:tcPr>
            <w:tcW w:w="3221"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9</w:t>
            </w:r>
          </w:p>
        </w:tc>
        <w:tc>
          <w:tcPr>
            <w:tcW w:w="1613"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12</w:t>
            </w:r>
          </w:p>
        </w:tc>
        <w:tc>
          <w:tcPr>
            <w:tcW w:w="1576"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15</w:t>
            </w:r>
          </w:p>
        </w:tc>
      </w:tr>
      <w:tr w:rsidR="003C3F3D" w:rsidRPr="003C3F3D" w:rsidTr="003C3F3D">
        <w:tc>
          <w:tcPr>
            <w:tcW w:w="2063" w:type="dxa"/>
          </w:tcPr>
          <w:p w:rsidR="003C3F3D" w:rsidRPr="003C3F3D" w:rsidRDefault="003C3F3D" w:rsidP="00CE1A18">
            <w:pPr>
              <w:pStyle w:val="Default"/>
              <w:widowControl w:val="0"/>
              <w:jc w:val="both"/>
              <w:rPr>
                <w:rFonts w:ascii="Times New Roman" w:hAnsi="Times New Roman" w:cs="Times New Roman"/>
                <w:sz w:val="24"/>
                <w:szCs w:val="24"/>
                <w:lang w:val="en-US"/>
              </w:rPr>
            </w:pPr>
            <w:r w:rsidRPr="003C3F3D">
              <w:rPr>
                <w:rFonts w:ascii="Times New Roman" w:hAnsi="Times New Roman" w:cs="Times New Roman"/>
                <w:sz w:val="24"/>
                <w:szCs w:val="24"/>
                <w:lang w:val="en-US"/>
              </w:rPr>
              <w:t>IV, V</w:t>
            </w:r>
          </w:p>
        </w:tc>
        <w:tc>
          <w:tcPr>
            <w:tcW w:w="1947"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С2, С3</w:t>
            </w:r>
          </w:p>
        </w:tc>
        <w:tc>
          <w:tcPr>
            <w:tcW w:w="3221"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12</w:t>
            </w:r>
          </w:p>
        </w:tc>
        <w:tc>
          <w:tcPr>
            <w:tcW w:w="1613"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15</w:t>
            </w:r>
          </w:p>
        </w:tc>
        <w:tc>
          <w:tcPr>
            <w:tcW w:w="1576" w:type="dxa"/>
          </w:tcPr>
          <w:p w:rsidR="003C3F3D" w:rsidRPr="003C3F3D" w:rsidRDefault="003C3F3D" w:rsidP="00CE1A18">
            <w:pPr>
              <w:pStyle w:val="Default"/>
              <w:widowControl w:val="0"/>
              <w:jc w:val="both"/>
              <w:rPr>
                <w:rFonts w:ascii="Times New Roman" w:hAnsi="Times New Roman" w:cs="Times New Roman"/>
                <w:sz w:val="24"/>
                <w:szCs w:val="24"/>
              </w:rPr>
            </w:pPr>
            <w:r w:rsidRPr="003C3F3D">
              <w:rPr>
                <w:rFonts w:ascii="Times New Roman" w:hAnsi="Times New Roman" w:cs="Times New Roman"/>
                <w:sz w:val="24"/>
                <w:szCs w:val="24"/>
              </w:rPr>
              <w:t>18</w:t>
            </w:r>
          </w:p>
        </w:tc>
      </w:tr>
    </w:tbl>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lastRenderedPageBreak/>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905"/>
        <w:gridCol w:w="1614"/>
        <w:gridCol w:w="1411"/>
        <w:gridCol w:w="2112"/>
      </w:tblGrid>
      <w:tr w:rsidR="003C3F3D" w:rsidRPr="003C3F3D" w:rsidTr="003C3F3D">
        <w:trPr>
          <w:trHeight w:val="758"/>
        </w:trPr>
        <w:tc>
          <w:tcPr>
            <w:tcW w:w="1666" w:type="pct"/>
            <w:vMerge w:val="restar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Склады </w:t>
            </w:r>
          </w:p>
        </w:tc>
        <w:tc>
          <w:tcPr>
            <w:tcW w:w="902" w:type="pct"/>
            <w:vMerge w:val="restar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Емкость складов </w:t>
            </w:r>
          </w:p>
        </w:tc>
        <w:tc>
          <w:tcPr>
            <w:tcW w:w="2432" w:type="pct"/>
            <w:gridSpan w:val="3"/>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Расстояние, м, при степени огнестойкости зданий и сооружений </w:t>
            </w:r>
          </w:p>
        </w:tc>
      </w:tr>
      <w:tr w:rsidR="003C3F3D" w:rsidRPr="003C3F3D" w:rsidTr="003C3F3D">
        <w:trPr>
          <w:trHeight w:val="220"/>
        </w:trPr>
        <w:tc>
          <w:tcPr>
            <w:tcW w:w="1666" w:type="pct"/>
            <w:vMerge/>
          </w:tcPr>
          <w:p w:rsidR="003C3F3D" w:rsidRPr="003C3F3D" w:rsidRDefault="003C3F3D" w:rsidP="00CE1A18">
            <w:pPr>
              <w:pStyle w:val="Default"/>
              <w:widowControl w:val="0"/>
              <w:jc w:val="both"/>
              <w:rPr>
                <w:rFonts w:ascii="Times New Roman" w:hAnsi="Times New Roman" w:cs="Times New Roman"/>
              </w:rPr>
            </w:pPr>
          </w:p>
        </w:tc>
        <w:tc>
          <w:tcPr>
            <w:tcW w:w="902" w:type="pct"/>
            <w:vMerge/>
          </w:tcPr>
          <w:p w:rsidR="003C3F3D" w:rsidRPr="003C3F3D" w:rsidRDefault="003C3F3D" w:rsidP="00CE1A18">
            <w:pPr>
              <w:pStyle w:val="Default"/>
              <w:widowControl w:val="0"/>
              <w:jc w:val="both"/>
              <w:rPr>
                <w:rFonts w:ascii="Times New Roman" w:hAnsi="Times New Roman" w:cs="Times New Roman"/>
              </w:rPr>
            </w:pPr>
          </w:p>
        </w:tc>
        <w:tc>
          <w:tcPr>
            <w:tcW w:w="764"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II</w:t>
            </w:r>
          </w:p>
        </w:tc>
        <w:tc>
          <w:tcPr>
            <w:tcW w:w="668"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III </w:t>
            </w:r>
          </w:p>
        </w:tc>
        <w:tc>
          <w:tcPr>
            <w:tcW w:w="10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IV, V </w:t>
            </w:r>
          </w:p>
        </w:tc>
      </w:tr>
      <w:tr w:rsidR="003C3F3D" w:rsidRPr="003C3F3D" w:rsidTr="003C3F3D">
        <w:trPr>
          <w:trHeight w:val="758"/>
        </w:trPr>
        <w:tc>
          <w:tcPr>
            <w:tcW w:w="1666"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Открытого хранения сена, соломы, необмолоченного хлеба </w:t>
            </w:r>
          </w:p>
        </w:tc>
        <w:tc>
          <w:tcPr>
            <w:tcW w:w="902"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не нормируется </w:t>
            </w:r>
          </w:p>
        </w:tc>
        <w:tc>
          <w:tcPr>
            <w:tcW w:w="764"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30 </w:t>
            </w:r>
          </w:p>
        </w:tc>
        <w:tc>
          <w:tcPr>
            <w:tcW w:w="668"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39 </w:t>
            </w:r>
          </w:p>
        </w:tc>
        <w:tc>
          <w:tcPr>
            <w:tcW w:w="10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48 </w:t>
            </w:r>
          </w:p>
        </w:tc>
      </w:tr>
      <w:tr w:rsidR="003C3F3D" w:rsidRPr="003C3F3D" w:rsidTr="003C3F3D">
        <w:trPr>
          <w:trHeight w:val="489"/>
        </w:trPr>
        <w:tc>
          <w:tcPr>
            <w:tcW w:w="1666"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Открытого хранения табачного листа </w:t>
            </w:r>
          </w:p>
        </w:tc>
        <w:tc>
          <w:tcPr>
            <w:tcW w:w="902"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до 25 т </w:t>
            </w:r>
          </w:p>
        </w:tc>
        <w:tc>
          <w:tcPr>
            <w:tcW w:w="764"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15 </w:t>
            </w:r>
          </w:p>
        </w:tc>
        <w:tc>
          <w:tcPr>
            <w:tcW w:w="668"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18 </w:t>
            </w:r>
          </w:p>
        </w:tc>
        <w:tc>
          <w:tcPr>
            <w:tcW w:w="10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24 </w:t>
            </w:r>
          </w:p>
        </w:tc>
      </w:tr>
    </w:tbl>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CE1A18">
      <w:pPr>
        <w:pStyle w:val="Default"/>
        <w:widowControl w:val="0"/>
        <w:ind w:firstLine="567"/>
        <w:jc w:val="both"/>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складов.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w:t>
      </w:r>
      <w:r w:rsidRPr="003C3F3D">
        <w:rPr>
          <w:rFonts w:ascii="Times New Roman" w:hAnsi="Times New Roman" w:cs="Times New Roman"/>
        </w:rPr>
        <w:lastRenderedPageBreak/>
        <w:t>подветренной стороны по отношению к другим сельскохозяйственным объектам и селитебной территории.</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мз расчета 25 м2 на1 автомобиль.</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w:t>
      </w:r>
      <w:r w:rsidRPr="003C3F3D">
        <w:rPr>
          <w:rFonts w:ascii="Times New Roman" w:hAnsi="Times New Roman" w:cs="Times New Roman"/>
        </w:rPr>
        <w:lastRenderedPageBreak/>
        <w:t xml:space="preserve">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5281"/>
      </w:tblGrid>
      <w:tr w:rsidR="003C3F3D" w:rsidRPr="003C3F3D" w:rsidTr="003C3F3D">
        <w:trPr>
          <w:trHeight w:val="489"/>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Полоса </w:t>
            </w:r>
          </w:p>
        </w:tc>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Ширина полосы, м, не менее </w:t>
            </w:r>
          </w:p>
        </w:tc>
      </w:tr>
      <w:tr w:rsidR="003C3F3D" w:rsidRPr="003C3F3D" w:rsidTr="003C3F3D">
        <w:trPr>
          <w:trHeight w:val="1094"/>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Газон с рядовой посадкой деревьев или деревьев в одном ряду с кустарниками: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 однорядная посадка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 двухрядная посадка </w:t>
            </w:r>
          </w:p>
        </w:tc>
        <w:tc>
          <w:tcPr>
            <w:tcW w:w="2500" w:type="pct"/>
          </w:tcPr>
          <w:p w:rsidR="003C3F3D" w:rsidRPr="003C3F3D" w:rsidRDefault="003C3F3D" w:rsidP="00CE1A18">
            <w:pPr>
              <w:pStyle w:val="Default"/>
              <w:widowControl w:val="0"/>
              <w:jc w:val="both"/>
              <w:rPr>
                <w:rFonts w:ascii="Times New Roman" w:hAnsi="Times New Roman" w:cs="Times New Roman"/>
              </w:rPr>
            </w:pPr>
          </w:p>
          <w:p w:rsidR="003C3F3D" w:rsidRPr="003C3F3D" w:rsidRDefault="003C3F3D" w:rsidP="00CE1A18">
            <w:pPr>
              <w:pStyle w:val="Default"/>
              <w:widowControl w:val="0"/>
              <w:jc w:val="both"/>
              <w:rPr>
                <w:rFonts w:ascii="Times New Roman" w:hAnsi="Times New Roman" w:cs="Times New Roman"/>
              </w:rPr>
            </w:pP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2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5 </w:t>
            </w:r>
          </w:p>
        </w:tc>
      </w:tr>
      <w:tr w:rsidR="003C3F3D" w:rsidRPr="003C3F3D" w:rsidTr="003C3F3D">
        <w:trPr>
          <w:trHeight w:val="1343"/>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Газон с однорядной посадкой кустарников высотой, м: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 свыше 1,8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 свыше 1,2 до 1,8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 до 1,2 </w:t>
            </w:r>
          </w:p>
        </w:tc>
        <w:tc>
          <w:tcPr>
            <w:tcW w:w="2500" w:type="pct"/>
          </w:tcPr>
          <w:p w:rsidR="003C3F3D" w:rsidRPr="003C3F3D" w:rsidRDefault="003C3F3D" w:rsidP="00CE1A18">
            <w:pPr>
              <w:pStyle w:val="Default"/>
              <w:widowControl w:val="0"/>
              <w:jc w:val="both"/>
              <w:rPr>
                <w:rFonts w:ascii="Times New Roman" w:hAnsi="Times New Roman" w:cs="Times New Roman"/>
              </w:rPr>
            </w:pPr>
          </w:p>
          <w:p w:rsidR="003C3F3D" w:rsidRPr="003C3F3D" w:rsidRDefault="003C3F3D" w:rsidP="00CE1A18">
            <w:pPr>
              <w:pStyle w:val="Default"/>
              <w:widowControl w:val="0"/>
              <w:jc w:val="both"/>
              <w:rPr>
                <w:rFonts w:ascii="Times New Roman" w:hAnsi="Times New Roman" w:cs="Times New Roman"/>
              </w:rPr>
            </w:pP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1,2</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1 </w:t>
            </w:r>
          </w:p>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0,8 </w:t>
            </w:r>
          </w:p>
        </w:tc>
      </w:tr>
      <w:tr w:rsidR="003C3F3D" w:rsidRPr="003C3F3D" w:rsidTr="003C3F3D">
        <w:trPr>
          <w:trHeight w:val="220"/>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деревьев </w:t>
            </w:r>
          </w:p>
        </w:tc>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4,5 </w:t>
            </w:r>
          </w:p>
        </w:tc>
      </w:tr>
      <w:tr w:rsidR="003C3F3D" w:rsidRPr="003C3F3D" w:rsidTr="003C3F3D">
        <w:trPr>
          <w:trHeight w:val="220"/>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кустарников </w:t>
            </w:r>
          </w:p>
        </w:tc>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3 </w:t>
            </w:r>
          </w:p>
        </w:tc>
      </w:tr>
      <w:tr w:rsidR="003C3F3D" w:rsidRPr="003C3F3D" w:rsidTr="003C3F3D">
        <w:trPr>
          <w:trHeight w:val="220"/>
        </w:trPr>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Газон </w:t>
            </w:r>
          </w:p>
        </w:tc>
        <w:tc>
          <w:tcPr>
            <w:tcW w:w="2500" w:type="pct"/>
          </w:tcPr>
          <w:p w:rsidR="003C3F3D" w:rsidRPr="003C3F3D" w:rsidRDefault="003C3F3D" w:rsidP="00CE1A18">
            <w:pPr>
              <w:pStyle w:val="Default"/>
              <w:widowControl w:val="0"/>
              <w:jc w:val="both"/>
              <w:rPr>
                <w:rFonts w:ascii="Times New Roman" w:hAnsi="Times New Roman" w:cs="Times New Roman"/>
              </w:rPr>
            </w:pPr>
            <w:r w:rsidRPr="003C3F3D">
              <w:rPr>
                <w:rFonts w:ascii="Times New Roman" w:hAnsi="Times New Roman" w:cs="Times New Roman"/>
              </w:rPr>
              <w:t xml:space="preserve">1 </w:t>
            </w:r>
          </w:p>
        </w:tc>
      </w:tr>
    </w:tbl>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CE1A18">
      <w:pPr>
        <w:pStyle w:val="Default"/>
        <w:widowControl w:val="0"/>
        <w:ind w:firstLine="567"/>
        <w:jc w:val="both"/>
        <w:rPr>
          <w:rFonts w:ascii="Times New Roman" w:hAnsi="Times New Roman" w:cs="Times New Roman"/>
        </w:rPr>
      </w:pPr>
    </w:p>
    <w:p w:rsidR="003C3F3D" w:rsidRPr="003C3F3D" w:rsidRDefault="003C3F3D" w:rsidP="00CE1A18">
      <w:pPr>
        <w:pStyle w:val="Default"/>
        <w:widowControl w:val="0"/>
        <w:ind w:firstLine="567"/>
        <w:jc w:val="both"/>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w:t>
      </w:r>
      <w:r w:rsidRPr="003C3F3D">
        <w:rPr>
          <w:rFonts w:ascii="Times New Roman" w:hAnsi="Times New Roman" w:cs="Times New Roman"/>
        </w:rPr>
        <w:lastRenderedPageBreak/>
        <w:t xml:space="preserve">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CE1A18">
      <w:pPr>
        <w:pStyle w:val="Default"/>
        <w:widowControl w:val="0"/>
        <w:ind w:firstLine="567"/>
        <w:jc w:val="both"/>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CE1A18">
      <w:pPr>
        <w:pStyle w:val="Default"/>
        <w:widowControl w:val="0"/>
        <w:ind w:firstLine="567"/>
        <w:jc w:val="both"/>
        <w:rPr>
          <w:rFonts w:ascii="Arial" w:hAnsi="Arial" w:cs="Arial"/>
          <w:b/>
        </w:rPr>
      </w:pPr>
    </w:p>
    <w:p w:rsidR="003255AC" w:rsidRDefault="003255AC" w:rsidP="00CE1A18">
      <w:pPr>
        <w:widowControl w:val="0"/>
        <w:jc w:val="both"/>
        <w:rPr>
          <w:rFonts w:ascii="Times New Roman" w:hAnsi="Times New Roman" w:cs="Times New Roman"/>
        </w:rPr>
      </w:pPr>
      <w:r>
        <w:rPr>
          <w:rFonts w:ascii="Times New Roman" w:hAnsi="Times New Roman" w:cs="Times New Roman"/>
        </w:rPr>
        <w:br w:type="page"/>
      </w:r>
    </w:p>
    <w:p w:rsid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lastRenderedPageBreak/>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CE1A18">
      <w:pPr>
        <w:widowControl w:val="0"/>
        <w:ind w:firstLine="567"/>
        <w:jc w:val="both"/>
        <w:rPr>
          <w:rFonts w:ascii="Times New Roman" w:hAnsi="Times New Roman" w:cs="Times New Roman"/>
          <w:b/>
        </w:rPr>
      </w:pPr>
    </w:p>
    <w:p w:rsidR="00B74705" w:rsidRP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11.1.14. Наружные сети и сооружения водопровода следует проектировать в соответствии с </w:t>
      </w:r>
      <w:r w:rsidRPr="00B74705">
        <w:rPr>
          <w:rFonts w:ascii="Times New Roman" w:hAnsi="Times New Roman" w:cs="Times New Roman"/>
        </w:rPr>
        <w:lastRenderedPageBreak/>
        <w:t>требованиями раздела 11.4 настоящих нормативов.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B74705">
        <w:rPr>
          <w:rFonts w:ascii="Times New Roman" w:hAnsi="Times New Roman" w:cs="Times New Roman"/>
        </w:rPr>
        <w:lastRenderedPageBreak/>
        <w:t xml:space="preserve">линий.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11.2.2. Укрупненные показатели электропотребления сельских поселениях допускается принимать в соответствии с рекомендациями настоящих нормативов.</w:t>
      </w:r>
    </w:p>
    <w:p w:rsid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317"/>
        <w:gridCol w:w="3600"/>
        <w:gridCol w:w="2414"/>
        <w:gridCol w:w="2231"/>
      </w:tblGrid>
      <w:tr w:rsidR="00B74705" w:rsidRPr="00B74705" w:rsidTr="00B74705">
        <w:tc>
          <w:tcPr>
            <w:tcW w:w="2805" w:type="pct"/>
            <w:gridSpan w:val="2"/>
            <w:tcBorders>
              <w:top w:val="single" w:sz="4" w:space="0" w:color="000000"/>
              <w:left w:val="single" w:sz="4" w:space="0" w:color="000000"/>
              <w:bottom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 xml:space="preserve">Электропотребление, </w:t>
            </w:r>
          </w:p>
          <w:p w:rsidR="00B74705" w:rsidRPr="00B74705" w:rsidRDefault="00B74705" w:rsidP="00CE1A18">
            <w:pPr>
              <w:widowControl w:val="0"/>
              <w:tabs>
                <w:tab w:val="left" w:pos="3420"/>
              </w:tabs>
              <w:jc w:val="both"/>
              <w:rPr>
                <w:rFonts w:ascii="Times New Roman" w:hAnsi="Times New Roman" w:cs="Times New Roman"/>
              </w:rPr>
            </w:pPr>
            <w:r w:rsidRPr="00B74705">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Использование максимума электрической нагрузки, ч/год</w:t>
            </w:r>
          </w:p>
        </w:tc>
      </w:tr>
      <w:tr w:rsidR="00B74705" w:rsidRPr="00B74705"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4100</w:t>
            </w:r>
          </w:p>
        </w:tc>
      </w:tr>
      <w:tr w:rsidR="00B74705" w:rsidRPr="00B74705" w:rsidTr="00B74705">
        <w:trPr>
          <w:cantSplit/>
        </w:trPr>
        <w:tc>
          <w:tcPr>
            <w:tcW w:w="1099" w:type="pct"/>
            <w:vMerge/>
            <w:tcBorders>
              <w:top w:val="single" w:sz="4" w:space="0" w:color="000000"/>
              <w:left w:val="single" w:sz="4" w:space="0" w:color="000000"/>
              <w:bottom w:val="single" w:sz="4" w:space="0" w:color="000000"/>
            </w:tcBorders>
          </w:tcPr>
          <w:p w:rsidR="00B74705" w:rsidRPr="00B74705" w:rsidRDefault="00B74705" w:rsidP="00CE1A18">
            <w:pPr>
              <w:widowControl w:val="0"/>
              <w:jc w:val="both"/>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widowControl w:val="0"/>
              <w:tabs>
                <w:tab w:val="left" w:pos="3420"/>
              </w:tabs>
              <w:snapToGrid w:val="0"/>
              <w:jc w:val="both"/>
              <w:rPr>
                <w:rFonts w:ascii="Times New Roman" w:hAnsi="Times New Roman" w:cs="Times New Roman"/>
              </w:rPr>
            </w:pPr>
            <w:r w:rsidRPr="00B74705">
              <w:rPr>
                <w:rFonts w:ascii="Times New Roman" w:hAnsi="Times New Roman" w:cs="Times New Roman"/>
              </w:rPr>
              <w:t>4400</w:t>
            </w:r>
          </w:p>
        </w:tc>
      </w:tr>
    </w:tbl>
    <w:p w:rsidR="00B74705" w:rsidRDefault="00B74705" w:rsidP="00CE1A18">
      <w:pPr>
        <w:pStyle w:val="a4"/>
        <w:widowControl w:val="0"/>
        <w:suppressAutoHyphens w:val="0"/>
        <w:spacing w:after="0"/>
        <w:ind w:firstLine="567"/>
        <w:jc w:val="both"/>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CE1A18">
      <w:pPr>
        <w:pStyle w:val="a4"/>
        <w:widowControl w:val="0"/>
        <w:suppressAutoHyphens w:val="0"/>
        <w:spacing w:after="0"/>
        <w:ind w:firstLine="567"/>
        <w:jc w:val="both"/>
      </w:pP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электроприемники, не подходящие под определение первой и второй категории.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w:t>
      </w:r>
      <w:r w:rsidRPr="00B74705">
        <w:rPr>
          <w:rFonts w:ascii="Times New Roman" w:hAnsi="Times New Roman" w:cs="Times New Roman"/>
        </w:rPr>
        <w:lastRenderedPageBreak/>
        <w:t xml:space="preserve">пожаров и повреждения дорогостоящего основного оборудования.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11.2.9. Перечень основных электроприемников потребителей сельских поселений с их категорированием по надежности электроснабжения определяется в соответствии с требованиями РД 34.20.185-94.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кВ;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кВ рекомендуется размещать за пределами жилой застройки.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lastRenderedPageBreak/>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- 20 м - для воздушных ЛЭП напряжением 330 кВ;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- 30 м - для воздушных ЛЭП напряжением 500 кВ;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- 40 м - для воздушных ЛЭП напряжением 750 кВ;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- 55 м - для воздушных ЛЭП напряжением 1150 кВ.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для кабельных линий выше 1 кВ по 1 м с каждой стороны от крайних кабелей;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w:t>
      </w:r>
      <w:r w:rsidRPr="00B74705">
        <w:rPr>
          <w:rFonts w:ascii="Times New Roman" w:hAnsi="Times New Roman" w:cs="Times New Roman"/>
        </w:rPr>
        <w:lastRenderedPageBreak/>
        <w:t>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E25964" w:rsidRDefault="00E25964" w:rsidP="00CE1A18">
      <w:pPr>
        <w:widowControl w:val="0"/>
        <w:ind w:firstLine="567"/>
        <w:jc w:val="both"/>
        <w:rPr>
          <w:rFonts w:ascii="Times New Roman" w:hAnsi="Times New Roman" w:cs="Times New Roman"/>
        </w:rPr>
      </w:pPr>
    </w:p>
    <w:p w:rsidR="00E25964" w:rsidRDefault="00E25964"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lastRenderedPageBreak/>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852"/>
        <w:gridCol w:w="2450"/>
        <w:gridCol w:w="2408"/>
      </w:tblGrid>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Наименование объектов</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Единица измерения</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Расчетные показатели</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Площадь участка на единицу измерения</w:t>
            </w:r>
          </w:p>
        </w:tc>
      </w:tr>
      <w:tr w:rsidR="00B74705" w:rsidRPr="00B74705" w:rsidTr="00123DF8">
        <w:trPr>
          <w:trHeight w:val="220"/>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2</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3</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4</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Отделение почтовой связи (на микрорайон)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 на 9 - 25 тысяч жителей</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 на микрорайон</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700 - 1200 кв. м</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Межрайонный почтамт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 на 50 - 70 отделений связи</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0,6 - 1 га</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АТС (из расчета 600 номеров на 1000 жителей)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 на 10 - 40 тысяч номеров</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0,25 га на объект</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Узловая АТС (из расчета 1 узел на 10 АТС)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0,3 га на объект</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Концентратор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 на 1,0 - 5,0 тысяч номеров</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40 - 100 кв. м</w:t>
            </w:r>
          </w:p>
        </w:tc>
      </w:tr>
      <w:tr w:rsidR="00B74705" w:rsidRPr="00B74705" w:rsidTr="00123DF8">
        <w:trPr>
          <w:trHeight w:val="758"/>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0,1 - 0,15 га на объект</w:t>
            </w:r>
          </w:p>
        </w:tc>
      </w:tr>
      <w:tr w:rsidR="00B74705" w:rsidRPr="00B74705" w:rsidTr="00123DF8">
        <w:trPr>
          <w:trHeight w:val="758"/>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0,05 - 0,1 га на объект</w:t>
            </w:r>
          </w:p>
        </w:tc>
      </w:tr>
      <w:tr w:rsidR="00B74705" w:rsidRPr="00B74705" w:rsidTr="00123DF8">
        <w:trPr>
          <w:trHeight w:val="1027"/>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50 - 70 кв. м на объект</w:t>
            </w:r>
          </w:p>
        </w:tc>
      </w:tr>
      <w:tr w:rsidR="00B74705" w:rsidRPr="00B74705" w:rsidTr="00123DF8">
        <w:trPr>
          <w:trHeight w:val="489"/>
        </w:trPr>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Технический центр кабельного телевидения </w:t>
            </w:r>
          </w:p>
        </w:tc>
        <w:tc>
          <w:tcPr>
            <w:tcW w:w="135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 на жилой район</w:t>
            </w:r>
          </w:p>
        </w:tc>
        <w:tc>
          <w:tcPr>
            <w:tcW w:w="114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0,3 - 0,5 га на объект</w:t>
            </w:r>
          </w:p>
        </w:tc>
      </w:tr>
      <w:tr w:rsidR="00B74705" w:rsidRPr="00B74705" w:rsidTr="00123DF8">
        <w:trPr>
          <w:trHeight w:val="955"/>
        </w:trPr>
        <w:tc>
          <w:tcPr>
            <w:tcW w:w="5000" w:type="pct"/>
            <w:gridSpan w:val="4"/>
          </w:tcPr>
          <w:p w:rsidR="00B74705" w:rsidRPr="00B74705" w:rsidRDefault="00B74705" w:rsidP="00CE1A18">
            <w:pPr>
              <w:pStyle w:val="Default"/>
              <w:widowControl w:val="0"/>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B74705" w:rsidTr="00123DF8">
              <w:trPr>
                <w:trHeight w:val="220"/>
              </w:trPr>
              <w:tc>
                <w:tcPr>
                  <w:tcW w:w="9815" w:type="dxa"/>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B74705" w:rsidRDefault="00B74705" w:rsidP="00CE1A18">
            <w:pPr>
              <w:pStyle w:val="Default"/>
              <w:widowControl w:val="0"/>
              <w:jc w:val="both"/>
              <w:rPr>
                <w:rFonts w:ascii="Times New Roman" w:hAnsi="Times New Roman" w:cs="Times New Roman"/>
              </w:rPr>
            </w:pPr>
          </w:p>
        </w:tc>
      </w:tr>
      <w:tr w:rsidR="00B74705" w:rsidRPr="00B74705" w:rsidTr="00123DF8">
        <w:trPr>
          <w:trHeight w:val="489"/>
        </w:trPr>
        <w:tc>
          <w:tcPr>
            <w:tcW w:w="5000" w:type="pct"/>
            <w:gridSpan w:val="4"/>
          </w:tcPr>
          <w:p w:rsidR="00B74705" w:rsidRPr="00B74705" w:rsidRDefault="00B74705" w:rsidP="00CE1A18">
            <w:pPr>
              <w:pStyle w:val="Default"/>
              <w:widowControl w:val="0"/>
              <w:jc w:val="both"/>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B74705" w:rsidTr="00123DF8">
              <w:trPr>
                <w:trHeight w:val="2170"/>
              </w:trPr>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Диспетчерский пункт (из расчета 1 объект на 5 км городских коллекторов)</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120 кв. м</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1 - 2-эт. объект</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350 кв. м</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(0,1 - 0,2 га)</w:t>
                  </w:r>
                </w:p>
              </w:tc>
            </w:tr>
            <w:tr w:rsidR="00B74705" w:rsidRPr="00B74705" w:rsidTr="00123DF8">
              <w:trPr>
                <w:trHeight w:val="2170"/>
              </w:trPr>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lastRenderedPageBreak/>
                    <w:t>Ремонтно-производственная база (из расчета 1 объект на каждые 100 км городских коллекторов)</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этажность объекта по проекту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1500 кв. м</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(1,0 га на объект)</w:t>
                  </w:r>
                </w:p>
              </w:tc>
            </w:tr>
            <w:tr w:rsidR="00B74705" w:rsidRPr="00B74705" w:rsidTr="00123DF8">
              <w:trPr>
                <w:trHeight w:val="2170"/>
              </w:trPr>
              <w:tc>
                <w:tcPr>
                  <w:tcW w:w="2303" w:type="dxa"/>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100 кв. м</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объект</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500 - 700 кв. м</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(0,25 - 0,3 га)</w:t>
                  </w:r>
                </w:p>
              </w:tc>
            </w:tr>
          </w:tbl>
          <w:p w:rsidR="00B74705" w:rsidRPr="00B74705" w:rsidRDefault="00B74705" w:rsidP="00CE1A18">
            <w:pPr>
              <w:pStyle w:val="Default"/>
              <w:widowControl w:val="0"/>
              <w:jc w:val="both"/>
              <w:rPr>
                <w:rFonts w:ascii="Times New Roman" w:hAnsi="Times New Roman" w:cs="Times New Roman"/>
              </w:rPr>
            </w:pPr>
          </w:p>
        </w:tc>
      </w:tr>
    </w:tbl>
    <w:p w:rsidR="00B74705" w:rsidRPr="00B74705" w:rsidRDefault="00B74705" w:rsidP="00CE1A18">
      <w:pPr>
        <w:pStyle w:val="Default"/>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11.3.4. Размеры земельнызх участков для сооружений св</w:t>
      </w:r>
      <w:r w:rsidR="00123DF8">
        <w:rPr>
          <w:rFonts w:ascii="Times New Roman" w:hAnsi="Times New Roman" w:cs="Times New Roman"/>
        </w:rPr>
        <w:t>язи устанавливаются по таблице 8</w:t>
      </w:r>
      <w:r w:rsidRPr="00B74705">
        <w:rPr>
          <w:rFonts w:ascii="Times New Roman" w:hAnsi="Times New Roman" w:cs="Times New Roman"/>
        </w:rPr>
        <w:t>5.</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81"/>
        <w:gridCol w:w="72"/>
        <w:gridCol w:w="5209"/>
      </w:tblGrid>
      <w:tr w:rsidR="00B74705" w:rsidRPr="00B74705" w:rsidTr="00123DF8">
        <w:trPr>
          <w:trHeight w:val="489"/>
        </w:trPr>
        <w:tc>
          <w:tcPr>
            <w:tcW w:w="2500" w:type="pct"/>
            <w:vAlign w:val="center"/>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Сооружения связи</w:t>
            </w:r>
          </w:p>
        </w:tc>
        <w:tc>
          <w:tcPr>
            <w:tcW w:w="2500" w:type="pct"/>
            <w:gridSpan w:val="2"/>
            <w:vAlign w:val="center"/>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Размеры земельных участков, га</w:t>
            </w:r>
          </w:p>
        </w:tc>
      </w:tr>
      <w:tr w:rsidR="00B74705" w:rsidRPr="00B74705" w:rsidTr="00123DF8">
        <w:trPr>
          <w:trHeight w:val="220"/>
        </w:trPr>
        <w:tc>
          <w:tcPr>
            <w:tcW w:w="5000" w:type="pct"/>
            <w:gridSpan w:val="3"/>
            <w:vAlign w:val="center"/>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Кабельные линии</w:t>
            </w:r>
          </w:p>
        </w:tc>
      </w:tr>
      <w:tr w:rsidR="00B74705" w:rsidRPr="00B74705" w:rsidTr="00123DF8">
        <w:trPr>
          <w:trHeight w:val="489"/>
        </w:trPr>
        <w:tc>
          <w:tcPr>
            <w:tcW w:w="5000" w:type="pct"/>
            <w:gridSpan w:val="3"/>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металлических цистернах: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при уровне грунтовых вод на глубине до 0,4 м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0,021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то же, на глубине от 0,4 до 1,3 м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0,013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то же, на глубине более 1,3 м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0,006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контейнерах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0,001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Обслуживаемые усилительные пункты и сетевые узлы выделения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Вспомогательные осевые узлы выделения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1,55 </w:t>
            </w:r>
          </w:p>
        </w:tc>
      </w:tr>
      <w:tr w:rsidR="00B74705" w:rsidRPr="00B74705" w:rsidTr="00123DF8">
        <w:trPr>
          <w:trHeight w:val="489"/>
        </w:trPr>
        <w:tc>
          <w:tcPr>
            <w:tcW w:w="5000" w:type="pct"/>
            <w:gridSpan w:val="3"/>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3000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1,98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6000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3,00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9000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4,10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Технические службы кабельных участков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0,15 </w:t>
            </w:r>
          </w:p>
        </w:tc>
      </w:tr>
      <w:tr w:rsidR="00B74705" w:rsidRPr="00B74705" w:rsidTr="00123DF8">
        <w:trPr>
          <w:trHeight w:val="489"/>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0,37 </w:t>
            </w:r>
          </w:p>
        </w:tc>
      </w:tr>
      <w:tr w:rsidR="00B74705" w:rsidRPr="00B74705" w:rsidTr="00123DF8">
        <w:trPr>
          <w:trHeight w:val="220"/>
        </w:trPr>
        <w:tc>
          <w:tcPr>
            <w:tcW w:w="5000" w:type="pct"/>
            <w:gridSpan w:val="3"/>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Воздушные линии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Основные усилительные пункты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lastRenderedPageBreak/>
              <w:t xml:space="preserve">Дополнительные усилительные пункты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0,06 </w:t>
            </w:r>
          </w:p>
        </w:tc>
      </w:tr>
      <w:tr w:rsidR="00B74705" w:rsidRPr="00B74705" w:rsidTr="00123DF8">
        <w:trPr>
          <w:trHeight w:val="490"/>
        </w:trPr>
        <w:tc>
          <w:tcPr>
            <w:tcW w:w="2500"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Вспомогательные усилительные пункты (со служебной жилой площадью) </w:t>
            </w:r>
          </w:p>
        </w:tc>
        <w:tc>
          <w:tcPr>
            <w:tcW w:w="2500"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по заданию на проектирование </w:t>
            </w:r>
          </w:p>
        </w:tc>
      </w:tr>
      <w:tr w:rsidR="00B74705" w:rsidRPr="00B74705" w:rsidTr="00123DF8">
        <w:trPr>
          <w:trHeight w:val="220"/>
        </w:trPr>
        <w:tc>
          <w:tcPr>
            <w:tcW w:w="5000" w:type="pct"/>
            <w:gridSpan w:val="3"/>
            <w:vAlign w:val="center"/>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Радиорелейные линии</w:t>
            </w:r>
          </w:p>
        </w:tc>
      </w:tr>
      <w:tr w:rsidR="00B74705" w:rsidRPr="00B74705" w:rsidTr="00123DF8">
        <w:trPr>
          <w:trHeight w:val="489"/>
        </w:trPr>
        <w:tc>
          <w:tcPr>
            <w:tcW w:w="5000" w:type="pct"/>
            <w:gridSpan w:val="3"/>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Узловые радиорелейные станции с мачтой или башней высотой, м: </w:t>
            </w:r>
          </w:p>
        </w:tc>
      </w:tr>
      <w:tr w:rsidR="00B74705" w:rsidRPr="00B74705" w:rsidTr="00E25964">
        <w:trPr>
          <w:trHeight w:val="220"/>
        </w:trPr>
        <w:tc>
          <w:tcPr>
            <w:tcW w:w="2534"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40 </w:t>
            </w:r>
          </w:p>
        </w:tc>
        <w:tc>
          <w:tcPr>
            <w:tcW w:w="2466"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0,80/0,30 </w:t>
            </w:r>
          </w:p>
        </w:tc>
      </w:tr>
      <w:tr w:rsidR="00B74705" w:rsidRPr="00B74705" w:rsidTr="00E25964">
        <w:trPr>
          <w:trHeight w:val="220"/>
        </w:trPr>
        <w:tc>
          <w:tcPr>
            <w:tcW w:w="2534"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50 </w:t>
            </w:r>
          </w:p>
        </w:tc>
        <w:tc>
          <w:tcPr>
            <w:tcW w:w="2466"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1,00/0,40 </w:t>
            </w:r>
          </w:p>
        </w:tc>
      </w:tr>
      <w:tr w:rsidR="00B74705" w:rsidRPr="00B74705" w:rsidTr="00E25964">
        <w:trPr>
          <w:trHeight w:val="220"/>
        </w:trPr>
        <w:tc>
          <w:tcPr>
            <w:tcW w:w="2534"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60 </w:t>
            </w:r>
          </w:p>
        </w:tc>
        <w:tc>
          <w:tcPr>
            <w:tcW w:w="2466"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1,10/0,45 </w:t>
            </w:r>
          </w:p>
        </w:tc>
      </w:tr>
      <w:tr w:rsidR="00B74705" w:rsidRPr="00B74705" w:rsidTr="00E25964">
        <w:trPr>
          <w:trHeight w:val="220"/>
        </w:trPr>
        <w:tc>
          <w:tcPr>
            <w:tcW w:w="2534"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70 </w:t>
            </w:r>
          </w:p>
        </w:tc>
        <w:tc>
          <w:tcPr>
            <w:tcW w:w="2466"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1,30/0,50 </w:t>
            </w:r>
          </w:p>
        </w:tc>
      </w:tr>
      <w:tr w:rsidR="00B74705" w:rsidRPr="00B74705" w:rsidTr="00E25964">
        <w:trPr>
          <w:trHeight w:val="220"/>
        </w:trPr>
        <w:tc>
          <w:tcPr>
            <w:tcW w:w="2534" w:type="pct"/>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80 </w:t>
            </w:r>
          </w:p>
        </w:tc>
        <w:tc>
          <w:tcPr>
            <w:tcW w:w="2466" w:type="pct"/>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1,40/0,55 </w:t>
            </w:r>
          </w:p>
        </w:tc>
      </w:tr>
      <w:tr w:rsidR="00B74705" w:rsidRPr="00B74705" w:rsidTr="00123DF8">
        <w:trPr>
          <w:trHeight w:val="220"/>
        </w:trPr>
        <w:tc>
          <w:tcPr>
            <w:tcW w:w="5000" w:type="pct"/>
            <w:gridSpan w:val="3"/>
          </w:tcPr>
          <w:tbl>
            <w:tblPr>
              <w:tblW w:w="8647" w:type="dxa"/>
              <w:tblBorders>
                <w:insideH w:val="single" w:sz="4" w:space="0" w:color="000000"/>
                <w:insideV w:val="single" w:sz="4" w:space="0" w:color="000000"/>
              </w:tblBorders>
              <w:tblLook w:val="0000" w:firstRow="0" w:lastRow="0" w:firstColumn="0" w:lastColumn="0" w:noHBand="0" w:noVBand="0"/>
            </w:tblPr>
            <w:tblGrid>
              <w:gridCol w:w="5245"/>
              <w:gridCol w:w="3402"/>
            </w:tblGrid>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90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1,50/0,60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100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1,65/0,70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110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1,90/0,80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120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2,10/0,90 </w:t>
                  </w:r>
                </w:p>
              </w:tc>
            </w:tr>
            <w:tr w:rsidR="00B74705" w:rsidRPr="00B74705" w:rsidTr="00123DF8">
              <w:trPr>
                <w:trHeight w:val="489"/>
              </w:trPr>
              <w:tc>
                <w:tcPr>
                  <w:tcW w:w="8647" w:type="dxa"/>
                  <w:gridSpan w:val="2"/>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Промежуточные радиорелейные станции с мачтой или башней высотой, м: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30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0,80/0,40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40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0,85/0,45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50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1,00/0,50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60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1,10/0,55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70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1,30/0,60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80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1,40/0,65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90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1,50/0,70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100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1,65/0,80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110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1,90/0,90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120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2,10/1,00 </w:t>
                  </w:r>
                </w:p>
              </w:tc>
            </w:tr>
            <w:tr w:rsidR="00B74705" w:rsidRPr="00B74705" w:rsidTr="00E25964">
              <w:trPr>
                <w:trHeight w:val="220"/>
              </w:trPr>
              <w:tc>
                <w:tcPr>
                  <w:tcW w:w="5245"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Аварийно-профилактические службы </w:t>
                  </w:r>
                </w:p>
              </w:tc>
              <w:tc>
                <w:tcPr>
                  <w:tcW w:w="3402" w:type="dxa"/>
                </w:tcPr>
                <w:p w:rsidR="00B74705" w:rsidRPr="00B74705" w:rsidRDefault="00B74705" w:rsidP="00CE1A18">
                  <w:pPr>
                    <w:pStyle w:val="Default"/>
                    <w:widowControl w:val="0"/>
                    <w:spacing w:line="0" w:lineRule="atLeast"/>
                    <w:jc w:val="both"/>
                    <w:rPr>
                      <w:rFonts w:ascii="Times New Roman" w:hAnsi="Times New Roman" w:cs="Times New Roman"/>
                    </w:rPr>
                  </w:pPr>
                  <w:r w:rsidRPr="00B74705">
                    <w:rPr>
                      <w:rFonts w:ascii="Times New Roman" w:hAnsi="Times New Roman" w:cs="Times New Roman"/>
                    </w:rPr>
                    <w:t xml:space="preserve">0,4 </w:t>
                  </w:r>
                </w:p>
              </w:tc>
            </w:tr>
          </w:tbl>
          <w:p w:rsidR="00B74705" w:rsidRPr="00B74705" w:rsidRDefault="00B74705" w:rsidP="00CE1A18">
            <w:pPr>
              <w:pStyle w:val="Default"/>
              <w:widowControl w:val="0"/>
              <w:spacing w:line="0" w:lineRule="atLeast"/>
              <w:jc w:val="both"/>
              <w:rPr>
                <w:rFonts w:ascii="Times New Roman" w:hAnsi="Times New Roman" w:cs="Times New Roman"/>
              </w:rPr>
            </w:pPr>
          </w:p>
        </w:tc>
      </w:tr>
    </w:tbl>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CE1A18">
      <w:pPr>
        <w:widowControl w:val="0"/>
        <w:ind w:firstLine="567"/>
        <w:jc w:val="both"/>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CE1A18">
      <w:pPr>
        <w:widowControl w:val="0"/>
        <w:ind w:firstLine="567"/>
        <w:jc w:val="both"/>
        <w:rPr>
          <w:rFonts w:ascii="Times New Roman" w:hAnsi="Times New Roman" w:cs="Times New Roman"/>
          <w:sz w:val="20"/>
        </w:rPr>
      </w:pPr>
    </w:p>
    <w:p w:rsidR="00B74705" w:rsidRPr="00123DF8" w:rsidRDefault="00B74705" w:rsidP="00CE1A18">
      <w:pPr>
        <w:pStyle w:val="Default"/>
        <w:widowControl w:val="0"/>
        <w:ind w:firstLine="567"/>
        <w:jc w:val="both"/>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lastRenderedPageBreak/>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r w:rsidRPr="00B74705">
        <w:rPr>
          <w:rFonts w:ascii="Times New Roman" w:hAnsi="Times New Roman" w:cs="Times New Roman"/>
        </w:rPr>
        <w:lastRenderedPageBreak/>
        <w:t xml:space="preserve">застроенность, смененные условия горной местности.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w:t>
      </w:r>
      <w:r w:rsidRPr="00B74705">
        <w:rPr>
          <w:rFonts w:ascii="Times New Roman" w:hAnsi="Times New Roman" w:cs="Times New Roman"/>
        </w:rPr>
        <w:lastRenderedPageBreak/>
        <w:t xml:space="preserve">соответствии с требованиями раздела 11.10.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CE1A18">
      <w:pPr>
        <w:pStyle w:val="Default"/>
        <w:widowControl w:val="0"/>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CE1A18">
      <w:pPr>
        <w:pStyle w:val="Default"/>
        <w:widowControl w:val="0"/>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CE1A18">
      <w:pPr>
        <w:pStyle w:val="Default"/>
        <w:widowControl w:val="0"/>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22"/>
        <w:gridCol w:w="3521"/>
        <w:gridCol w:w="3519"/>
      </w:tblGrid>
      <w:tr w:rsidR="00B74705" w:rsidRPr="00B74705" w:rsidTr="00123DF8">
        <w:trPr>
          <w:trHeight w:val="220"/>
        </w:trPr>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Наименование объектов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Основные параметры зоны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Вид использования </w:t>
            </w:r>
          </w:p>
        </w:tc>
      </w:tr>
      <w:tr w:rsidR="00B74705" w:rsidRPr="00B74705" w:rsidTr="00123DF8">
        <w:trPr>
          <w:trHeight w:val="1027"/>
        </w:trPr>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Общие коллекторы для подземных коммуникаций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Охранная зона оголовка веншахты коллектора в радиусе 15 м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озеленение, проезды, площадки </w:t>
            </w:r>
          </w:p>
        </w:tc>
      </w:tr>
      <w:tr w:rsidR="00B74705" w:rsidRPr="00B74705" w:rsidTr="00123DF8">
        <w:trPr>
          <w:trHeight w:val="490"/>
        </w:trPr>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Радиорелейные линии связи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охранная зона 50 м в обе стороны луча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мертвая зона </w:t>
            </w:r>
          </w:p>
        </w:tc>
      </w:tr>
      <w:tr w:rsidR="00B74705" w:rsidRPr="00B74705" w:rsidTr="00123DF8">
        <w:trPr>
          <w:trHeight w:val="220"/>
        </w:trPr>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Объекты телевидения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охранная зона d = 500 м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озеленение </w:t>
            </w:r>
          </w:p>
        </w:tc>
      </w:tr>
      <w:tr w:rsidR="00B74705" w:rsidRPr="00B74705" w:rsidTr="00123DF8">
        <w:trPr>
          <w:trHeight w:val="489"/>
        </w:trPr>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Автоматические телефонные станции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расстояние от АТС до жилых зданий - 30 м </w:t>
            </w:r>
          </w:p>
        </w:tc>
        <w:tc>
          <w:tcPr>
            <w:tcW w:w="1667"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проезды, площадки, озеленение </w:t>
            </w:r>
          </w:p>
        </w:tc>
      </w:tr>
    </w:tbl>
    <w:p w:rsidR="00B74705" w:rsidRPr="00B74705" w:rsidRDefault="00B74705" w:rsidP="00CE1A18">
      <w:pPr>
        <w:widowControl w:val="0"/>
        <w:ind w:firstLine="567"/>
        <w:jc w:val="both"/>
        <w:rPr>
          <w:rFonts w:ascii="Times New Roman" w:hAnsi="Times New Roman" w:cs="Times New Roman"/>
        </w:rPr>
      </w:pPr>
    </w:p>
    <w:p w:rsidR="00B74705" w:rsidRDefault="00B74705" w:rsidP="00CE1A18">
      <w:pPr>
        <w:widowControl w:val="0"/>
        <w:ind w:firstLine="567"/>
        <w:jc w:val="both"/>
        <w:rPr>
          <w:rFonts w:ascii="Times New Roman" w:hAnsi="Times New Roman" w:cs="Times New Roman"/>
        </w:rPr>
      </w:pPr>
    </w:p>
    <w:p w:rsidR="00E25964" w:rsidRPr="00B74705" w:rsidRDefault="00E25964"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lastRenderedPageBreak/>
        <w:t>11.4. Газоснабжение</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lastRenderedPageBreak/>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CE1A18">
      <w:pPr>
        <w:pStyle w:val="Default"/>
        <w:widowControl w:val="0"/>
        <w:ind w:firstLine="567"/>
        <w:jc w:val="both"/>
        <w:rPr>
          <w:rFonts w:ascii="Times New Roman" w:hAnsi="Times New Roman" w:cs="Times New Roman"/>
        </w:rPr>
      </w:pPr>
    </w:p>
    <w:p w:rsidR="00B74705" w:rsidRPr="00B74705" w:rsidRDefault="00123DF8" w:rsidP="00CE1A18">
      <w:pPr>
        <w:widowControl w:val="0"/>
        <w:ind w:firstLine="567"/>
        <w:jc w:val="both"/>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1722"/>
        <w:gridCol w:w="3443"/>
        <w:gridCol w:w="3555"/>
      </w:tblGrid>
      <w:tr w:rsidR="00B74705" w:rsidRPr="00B74705" w:rsidTr="00123DF8">
        <w:trPr>
          <w:trHeight w:val="489"/>
        </w:trPr>
        <w:tc>
          <w:tcPr>
            <w:tcW w:w="1687" w:type="pct"/>
            <w:gridSpan w:val="2"/>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Классификация газопроводов по давлению</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Вид транспортируемого газа</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Рабочее давление в газопроводе, МПа</w:t>
            </w:r>
          </w:p>
        </w:tc>
      </w:tr>
      <w:tr w:rsidR="00B74705" w:rsidRPr="00B74705" w:rsidTr="00123DF8">
        <w:trPr>
          <w:trHeight w:val="252"/>
        </w:trPr>
        <w:tc>
          <w:tcPr>
            <w:tcW w:w="872" w:type="pct"/>
            <w:vMerge w:val="restar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Высокого</w:t>
            </w:r>
          </w:p>
        </w:tc>
        <w:tc>
          <w:tcPr>
            <w:tcW w:w="815" w:type="pct"/>
            <w:vMerge w:val="restar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I категории </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природный </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свыше 0,6 до 1,2 включительно </w:t>
            </w:r>
          </w:p>
        </w:tc>
      </w:tr>
      <w:tr w:rsidR="00B74705" w:rsidRPr="00B74705" w:rsidTr="00123DF8">
        <w:trPr>
          <w:trHeight w:val="251"/>
        </w:trPr>
        <w:tc>
          <w:tcPr>
            <w:tcW w:w="872" w:type="pct"/>
            <w:vMerge/>
            <w:vAlign w:val="center"/>
          </w:tcPr>
          <w:p w:rsidR="00B74705" w:rsidRPr="00B74705" w:rsidRDefault="00B74705" w:rsidP="00CE1A18">
            <w:pPr>
              <w:pStyle w:val="Default"/>
              <w:widowControl w:val="0"/>
              <w:jc w:val="both"/>
              <w:rPr>
                <w:rFonts w:ascii="Times New Roman" w:hAnsi="Times New Roman" w:cs="Times New Roman"/>
              </w:rPr>
            </w:pPr>
          </w:p>
        </w:tc>
        <w:tc>
          <w:tcPr>
            <w:tcW w:w="815" w:type="pct"/>
            <w:vMerge/>
            <w:vAlign w:val="center"/>
          </w:tcPr>
          <w:p w:rsidR="00B74705" w:rsidRPr="00B74705" w:rsidRDefault="00B74705" w:rsidP="00CE1A18">
            <w:pPr>
              <w:pStyle w:val="Default"/>
              <w:widowControl w:val="0"/>
              <w:jc w:val="both"/>
              <w:rPr>
                <w:rFonts w:ascii="Times New Roman" w:hAnsi="Times New Roman" w:cs="Times New Roman"/>
              </w:rPr>
            </w:pP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СУГ *</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свыше 0,6 до 1,2 включительно</w:t>
            </w:r>
          </w:p>
        </w:tc>
      </w:tr>
      <w:tr w:rsidR="00B74705" w:rsidRPr="00B74705" w:rsidTr="00123DF8">
        <w:trPr>
          <w:trHeight w:val="489"/>
        </w:trPr>
        <w:tc>
          <w:tcPr>
            <w:tcW w:w="872" w:type="pct"/>
            <w:vMerge/>
            <w:vAlign w:val="center"/>
          </w:tcPr>
          <w:p w:rsidR="00B74705" w:rsidRPr="00B74705" w:rsidRDefault="00B74705" w:rsidP="00CE1A18">
            <w:pPr>
              <w:pStyle w:val="Default"/>
              <w:widowControl w:val="0"/>
              <w:jc w:val="both"/>
              <w:rPr>
                <w:rFonts w:ascii="Times New Roman" w:hAnsi="Times New Roman" w:cs="Times New Roman"/>
              </w:rPr>
            </w:pPr>
          </w:p>
        </w:tc>
        <w:tc>
          <w:tcPr>
            <w:tcW w:w="815"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Iа категории</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природный</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свыше 1,2 на территории ТЭЦ к ГТУ и ПГУ</w:t>
            </w:r>
          </w:p>
        </w:tc>
      </w:tr>
      <w:tr w:rsidR="00B74705" w:rsidRPr="00B74705" w:rsidTr="00123DF8">
        <w:trPr>
          <w:trHeight w:val="489"/>
        </w:trPr>
        <w:tc>
          <w:tcPr>
            <w:tcW w:w="872" w:type="pct"/>
            <w:vMerge/>
            <w:vAlign w:val="center"/>
          </w:tcPr>
          <w:p w:rsidR="00B74705" w:rsidRPr="00B74705" w:rsidRDefault="00B74705" w:rsidP="00CE1A18">
            <w:pPr>
              <w:pStyle w:val="Default"/>
              <w:widowControl w:val="0"/>
              <w:jc w:val="both"/>
              <w:rPr>
                <w:rFonts w:ascii="Times New Roman" w:hAnsi="Times New Roman" w:cs="Times New Roman"/>
              </w:rPr>
            </w:pPr>
          </w:p>
        </w:tc>
        <w:tc>
          <w:tcPr>
            <w:tcW w:w="815"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II категории</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природный и СУГ</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свыше 0,3 до 0,6 включительно</w:t>
            </w:r>
          </w:p>
        </w:tc>
      </w:tr>
      <w:tr w:rsidR="00B74705" w:rsidRPr="00B74705" w:rsidTr="00123DF8">
        <w:trPr>
          <w:trHeight w:val="489"/>
        </w:trPr>
        <w:tc>
          <w:tcPr>
            <w:tcW w:w="1687" w:type="pct"/>
            <w:gridSpan w:val="2"/>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Среднего </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свыше 0,005 до 0,3 включительно </w:t>
            </w:r>
          </w:p>
        </w:tc>
      </w:tr>
      <w:tr w:rsidR="00B74705" w:rsidRPr="00B74705" w:rsidTr="00123DF8">
        <w:trPr>
          <w:trHeight w:val="64"/>
        </w:trPr>
        <w:tc>
          <w:tcPr>
            <w:tcW w:w="1687" w:type="pct"/>
            <w:gridSpan w:val="2"/>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Низкого </w:t>
            </w:r>
          </w:p>
        </w:tc>
        <w:tc>
          <w:tcPr>
            <w:tcW w:w="1630"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до 0,005 включительно </w:t>
            </w:r>
          </w:p>
        </w:tc>
      </w:tr>
    </w:tbl>
    <w:p w:rsidR="00B74705" w:rsidRDefault="00B74705" w:rsidP="00CE1A18">
      <w:pPr>
        <w:widowControl w:val="0"/>
        <w:ind w:firstLine="567"/>
        <w:jc w:val="both"/>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CE1A18">
      <w:pPr>
        <w:widowControl w:val="0"/>
        <w:ind w:firstLine="567"/>
        <w:jc w:val="both"/>
        <w:rPr>
          <w:rFonts w:ascii="Times New Roman" w:hAnsi="Times New Roman" w:cs="Times New Roman"/>
          <w:sz w:val="20"/>
        </w:rPr>
      </w:pP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CE1A18">
      <w:pPr>
        <w:pStyle w:val="Default"/>
        <w:widowControl w:val="0"/>
        <w:ind w:left="708" w:firstLine="567"/>
        <w:jc w:val="both"/>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lastRenderedPageBreak/>
        <w:t xml:space="preserve">- отдельно стоящими;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городских округов и городских поселений - 15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Style w:val="a8"/>
        <w:tblW w:w="0" w:type="auto"/>
        <w:tblLook w:val="04A0" w:firstRow="1" w:lastRow="0" w:firstColumn="1" w:lastColumn="0" w:noHBand="0" w:noVBand="1"/>
      </w:tblPr>
      <w:tblGrid>
        <w:gridCol w:w="1422"/>
        <w:gridCol w:w="1908"/>
        <w:gridCol w:w="2332"/>
        <w:gridCol w:w="2218"/>
        <w:gridCol w:w="2184"/>
      </w:tblGrid>
      <w:tr w:rsidR="00B74705" w:rsidRPr="00B74705" w:rsidTr="00B74705">
        <w:tc>
          <w:tcPr>
            <w:tcW w:w="1422" w:type="dxa"/>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B74705" w:rsidTr="00B74705">
              <w:trPr>
                <w:trHeight w:val="1027"/>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Давление газа на вводе в </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ГРП, ГРПБ, ШРП, </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МПа </w:t>
                  </w:r>
                </w:p>
              </w:tc>
            </w:tr>
          </w:tbl>
          <w:p w:rsidR="00B74705" w:rsidRPr="00B74705" w:rsidRDefault="00B74705" w:rsidP="00CE1A18">
            <w:pPr>
              <w:widowControl w:val="0"/>
              <w:jc w:val="both"/>
              <w:rPr>
                <w:rFonts w:ascii="Times New Roman" w:hAnsi="Times New Roman" w:cs="Times New Roman"/>
                <w:sz w:val="24"/>
                <w:szCs w:val="24"/>
              </w:rPr>
            </w:pPr>
          </w:p>
        </w:tc>
        <w:tc>
          <w:tcPr>
            <w:tcW w:w="8149" w:type="dxa"/>
            <w:gridSpan w:val="4"/>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B74705" w:rsidTr="00B74705">
              <w:trPr>
                <w:trHeight w:val="489"/>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Расстояния в свету от отдельно стоящих ГРП, ГРПБ и отдельно стоящих ШРП по горизонтали, м, до </w:t>
                  </w:r>
                </w:p>
              </w:tc>
            </w:tr>
          </w:tbl>
          <w:p w:rsidR="00B74705" w:rsidRPr="00B74705" w:rsidRDefault="00B74705" w:rsidP="00CE1A18">
            <w:pPr>
              <w:widowControl w:val="0"/>
              <w:jc w:val="both"/>
              <w:rPr>
                <w:rFonts w:ascii="Times New Roman" w:hAnsi="Times New Roman" w:cs="Times New Roman"/>
                <w:sz w:val="24"/>
                <w:szCs w:val="24"/>
              </w:rPr>
            </w:pPr>
          </w:p>
        </w:tc>
      </w:tr>
      <w:tr w:rsidR="00B74705" w:rsidRPr="00B74705" w:rsidTr="00B74705">
        <w:tc>
          <w:tcPr>
            <w:tcW w:w="1422" w:type="dxa"/>
          </w:tcPr>
          <w:p w:rsidR="00B74705" w:rsidRPr="00B74705" w:rsidRDefault="00B74705" w:rsidP="00CE1A18">
            <w:pPr>
              <w:widowControl w:val="0"/>
              <w:jc w:val="both"/>
              <w:rPr>
                <w:rFonts w:ascii="Times New Roman" w:hAnsi="Times New Roman" w:cs="Times New Roman"/>
                <w:sz w:val="24"/>
                <w:szCs w:val="24"/>
              </w:rPr>
            </w:pPr>
          </w:p>
        </w:tc>
        <w:tc>
          <w:tcPr>
            <w:tcW w:w="1638" w:type="dxa"/>
          </w:tcPr>
          <w:p w:rsidR="00B74705" w:rsidRPr="00B74705" w:rsidRDefault="00B74705" w:rsidP="00CE1A18">
            <w:pPr>
              <w:pStyle w:val="Default"/>
              <w:widowControl w:val="0"/>
              <w:jc w:val="both"/>
              <w:rPr>
                <w:rFonts w:ascii="Times New Roman" w:hAnsi="Times New Roman" w:cs="Times New Roman"/>
                <w:sz w:val="24"/>
                <w:szCs w:val="24"/>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B74705" w:rsidTr="00B74705">
              <w:trPr>
                <w:trHeight w:val="1108"/>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зданий и сооружений </w:t>
                  </w:r>
                </w:p>
              </w:tc>
            </w:tr>
          </w:tbl>
          <w:p w:rsidR="00B74705" w:rsidRPr="00B74705" w:rsidRDefault="00B74705" w:rsidP="00CE1A18">
            <w:pPr>
              <w:widowControl w:val="0"/>
              <w:jc w:val="both"/>
              <w:rPr>
                <w:rFonts w:ascii="Times New Roman" w:hAnsi="Times New Roman" w:cs="Times New Roman"/>
                <w:sz w:val="24"/>
                <w:szCs w:val="24"/>
              </w:rPr>
            </w:pPr>
          </w:p>
        </w:tc>
        <w:tc>
          <w:tcPr>
            <w:tcW w:w="2301" w:type="dxa"/>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B74705" w:rsidTr="00B74705">
              <w:trPr>
                <w:trHeight w:val="489"/>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железнодорожных путей (до ближайшего рельса) </w:t>
                  </w:r>
                </w:p>
              </w:tc>
            </w:tr>
          </w:tbl>
          <w:p w:rsidR="00B74705" w:rsidRPr="00B74705" w:rsidRDefault="00B74705" w:rsidP="00CE1A18">
            <w:pPr>
              <w:widowControl w:val="0"/>
              <w:jc w:val="both"/>
              <w:rPr>
                <w:rFonts w:ascii="Times New Roman" w:hAnsi="Times New Roman" w:cs="Times New Roman"/>
                <w:sz w:val="24"/>
                <w:szCs w:val="24"/>
              </w:rPr>
            </w:pPr>
          </w:p>
        </w:tc>
        <w:tc>
          <w:tcPr>
            <w:tcW w:w="2026" w:type="dxa"/>
          </w:tcPr>
          <w:p w:rsidR="00B74705" w:rsidRPr="00B74705" w:rsidRDefault="00B74705" w:rsidP="00CE1A18">
            <w:pPr>
              <w:pStyle w:val="Default"/>
              <w:widowControl w:val="0"/>
              <w:jc w:val="both"/>
              <w:rPr>
                <w:rFonts w:ascii="Times New Roman" w:hAnsi="Times New Roman" w:cs="Times New Roman"/>
                <w:sz w:val="24"/>
                <w:szCs w:val="24"/>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B74705" w:rsidTr="00B74705">
              <w:trPr>
                <w:trHeight w:val="605"/>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автомобильных дорог (до обочины) </w:t>
                  </w:r>
                </w:p>
              </w:tc>
            </w:tr>
          </w:tbl>
          <w:p w:rsidR="00B74705" w:rsidRPr="00B74705" w:rsidRDefault="00B74705" w:rsidP="00CE1A18">
            <w:pPr>
              <w:widowControl w:val="0"/>
              <w:jc w:val="both"/>
              <w:rPr>
                <w:rFonts w:ascii="Times New Roman" w:hAnsi="Times New Roman" w:cs="Times New Roman"/>
                <w:sz w:val="24"/>
                <w:szCs w:val="24"/>
              </w:rPr>
            </w:pPr>
          </w:p>
        </w:tc>
        <w:tc>
          <w:tcPr>
            <w:tcW w:w="2184" w:type="dxa"/>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воздушных линий электропередачи </w:t>
                  </w:r>
                </w:p>
              </w:tc>
            </w:tr>
          </w:tbl>
          <w:p w:rsidR="00B74705" w:rsidRPr="00B74705" w:rsidRDefault="00B74705" w:rsidP="00CE1A18">
            <w:pPr>
              <w:widowControl w:val="0"/>
              <w:jc w:val="both"/>
              <w:rPr>
                <w:rFonts w:ascii="Times New Roman" w:hAnsi="Times New Roman" w:cs="Times New Roman"/>
                <w:sz w:val="24"/>
                <w:szCs w:val="24"/>
              </w:rPr>
            </w:pPr>
          </w:p>
        </w:tc>
      </w:tr>
      <w:tr w:rsidR="00B74705" w:rsidRPr="00B74705" w:rsidTr="00B74705">
        <w:tc>
          <w:tcPr>
            <w:tcW w:w="1422" w:type="dxa"/>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B74705" w:rsidTr="00B74705">
              <w:trPr>
                <w:trHeight w:val="220"/>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До 0,6 </w:t>
                  </w:r>
                </w:p>
              </w:tc>
            </w:tr>
          </w:tbl>
          <w:p w:rsidR="00B74705" w:rsidRPr="00B74705" w:rsidRDefault="00B74705" w:rsidP="00CE1A18">
            <w:pPr>
              <w:widowControl w:val="0"/>
              <w:jc w:val="both"/>
              <w:rPr>
                <w:rFonts w:ascii="Times New Roman" w:hAnsi="Times New Roman" w:cs="Times New Roman"/>
                <w:sz w:val="24"/>
                <w:szCs w:val="24"/>
              </w:rPr>
            </w:pPr>
          </w:p>
        </w:tc>
        <w:tc>
          <w:tcPr>
            <w:tcW w:w="1638"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10</w:t>
            </w:r>
          </w:p>
        </w:tc>
        <w:tc>
          <w:tcPr>
            <w:tcW w:w="2301"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10</w:t>
            </w:r>
          </w:p>
        </w:tc>
        <w:tc>
          <w:tcPr>
            <w:tcW w:w="2026"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5</w:t>
            </w:r>
          </w:p>
        </w:tc>
        <w:tc>
          <w:tcPr>
            <w:tcW w:w="2184" w:type="dxa"/>
            <w:vMerge w:val="restart"/>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не менее 1,5 высоты опоры </w:t>
                  </w:r>
                </w:p>
              </w:tc>
            </w:tr>
          </w:tbl>
          <w:p w:rsidR="00B74705" w:rsidRPr="00B74705" w:rsidRDefault="00B74705" w:rsidP="00CE1A18">
            <w:pPr>
              <w:widowControl w:val="0"/>
              <w:jc w:val="both"/>
              <w:rPr>
                <w:rFonts w:ascii="Times New Roman" w:hAnsi="Times New Roman" w:cs="Times New Roman"/>
                <w:sz w:val="24"/>
                <w:szCs w:val="24"/>
              </w:rPr>
            </w:pPr>
          </w:p>
        </w:tc>
      </w:tr>
      <w:tr w:rsidR="00B74705" w:rsidRPr="00B74705" w:rsidTr="00B74705">
        <w:tc>
          <w:tcPr>
            <w:tcW w:w="1422" w:type="dxa"/>
          </w:tcPr>
          <w:p w:rsidR="00B74705" w:rsidRPr="00B74705" w:rsidRDefault="00B74705" w:rsidP="00CE1A18">
            <w:pPr>
              <w:pStyle w:val="Default"/>
              <w:widowControl w:val="0"/>
              <w:jc w:val="both"/>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B74705" w:rsidTr="00B74705">
              <w:trPr>
                <w:trHeight w:val="489"/>
              </w:trPr>
              <w:tc>
                <w:tcPr>
                  <w:tcW w:w="0" w:type="auto"/>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Свыше </w:t>
                  </w:r>
                </w:p>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0,6 до 1,2 </w:t>
                  </w:r>
                </w:p>
              </w:tc>
            </w:tr>
          </w:tbl>
          <w:p w:rsidR="00B74705" w:rsidRPr="00B74705" w:rsidRDefault="00B74705" w:rsidP="00CE1A18">
            <w:pPr>
              <w:widowControl w:val="0"/>
              <w:jc w:val="both"/>
              <w:rPr>
                <w:rFonts w:ascii="Times New Roman" w:hAnsi="Times New Roman" w:cs="Times New Roman"/>
                <w:sz w:val="24"/>
                <w:szCs w:val="24"/>
              </w:rPr>
            </w:pPr>
          </w:p>
        </w:tc>
        <w:tc>
          <w:tcPr>
            <w:tcW w:w="1638"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15</w:t>
            </w:r>
          </w:p>
        </w:tc>
        <w:tc>
          <w:tcPr>
            <w:tcW w:w="2301"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15</w:t>
            </w:r>
          </w:p>
        </w:tc>
        <w:tc>
          <w:tcPr>
            <w:tcW w:w="2026" w:type="dxa"/>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8</w:t>
            </w:r>
          </w:p>
        </w:tc>
        <w:tc>
          <w:tcPr>
            <w:tcW w:w="2184" w:type="dxa"/>
            <w:vMerge/>
          </w:tcPr>
          <w:p w:rsidR="00B74705" w:rsidRPr="00B74705" w:rsidRDefault="00B74705" w:rsidP="00CE1A18">
            <w:pPr>
              <w:widowControl w:val="0"/>
              <w:jc w:val="both"/>
              <w:rPr>
                <w:rFonts w:ascii="Times New Roman" w:hAnsi="Times New Roman" w:cs="Times New Roman"/>
                <w:sz w:val="24"/>
                <w:szCs w:val="24"/>
              </w:rPr>
            </w:pPr>
          </w:p>
        </w:tc>
      </w:tr>
    </w:tbl>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CE1A18">
      <w:pPr>
        <w:widowControl w:val="0"/>
        <w:ind w:firstLine="567"/>
        <w:jc w:val="both"/>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w:t>
      </w:r>
      <w:r w:rsidRPr="00B74705">
        <w:rPr>
          <w:rFonts w:ascii="Times New Roman" w:hAnsi="Times New Roman" w:cs="Times New Roman"/>
        </w:rPr>
        <w:lastRenderedPageBreak/>
        <w:t>газораспределительных систем АСУ ТП РГ принимается эксплуатирующими организациями или заказчиком.</w:t>
      </w: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597"/>
        <w:gridCol w:w="741"/>
        <w:gridCol w:w="889"/>
        <w:gridCol w:w="889"/>
        <w:gridCol w:w="889"/>
        <w:gridCol w:w="793"/>
        <w:gridCol w:w="938"/>
        <w:gridCol w:w="937"/>
        <w:gridCol w:w="813"/>
      </w:tblGrid>
      <w:tr w:rsidR="00B74705" w:rsidRPr="00B74705"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B74705"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CE1A18">
            <w:pPr>
              <w:widowControl w:val="0"/>
              <w:jc w:val="both"/>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CE1A18">
            <w:pPr>
              <w:widowControl w:val="0"/>
              <w:jc w:val="both"/>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B74705"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B74705"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CE1A18">
      <w:pPr>
        <w:widowControl w:val="0"/>
        <w:tabs>
          <w:tab w:val="left" w:pos="3420"/>
        </w:tabs>
        <w:ind w:firstLine="567"/>
        <w:jc w:val="both"/>
        <w:rPr>
          <w:rFonts w:ascii="Times New Roman" w:hAnsi="Times New Roman" w:cs="Times New Roman"/>
        </w:rPr>
      </w:pP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756"/>
        <w:gridCol w:w="1342"/>
        <w:gridCol w:w="1938"/>
        <w:gridCol w:w="1938"/>
        <w:gridCol w:w="1512"/>
      </w:tblGrid>
      <w:tr w:rsidR="00B74705" w:rsidRPr="00B74705"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ind w:right="-25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B74705"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B74705" w:rsidRDefault="00B74705" w:rsidP="00CE1A18">
            <w:pPr>
              <w:widowControl w:val="0"/>
              <w:jc w:val="both"/>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B74705"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B74705"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CE1A18">
      <w:pPr>
        <w:pStyle w:val="a7"/>
        <w:widowControl w:val="0"/>
        <w:suppressAutoHyphens w:val="0"/>
        <w:ind w:firstLine="567"/>
        <w:jc w:val="both"/>
        <w:rPr>
          <w:b w:val="0"/>
          <w:szCs w:val="24"/>
        </w:rPr>
      </w:pPr>
      <w:r w:rsidRPr="00123DF8">
        <w:rPr>
          <w:b w:val="0"/>
          <w:szCs w:val="24"/>
          <w:u w:val="single"/>
        </w:rPr>
        <w:t>Примечания</w:t>
      </w:r>
      <w:r w:rsidRPr="00123DF8">
        <w:rPr>
          <w:b w:val="0"/>
          <w:szCs w:val="24"/>
        </w:rPr>
        <w:t>:</w:t>
      </w:r>
    </w:p>
    <w:p w:rsidR="00B74705" w:rsidRPr="00123DF8" w:rsidRDefault="00123DF8" w:rsidP="00CE1A18">
      <w:pPr>
        <w:pStyle w:val="ConsPlusNonformat"/>
        <w:tabs>
          <w:tab w:val="left" w:pos="284"/>
        </w:tabs>
        <w:suppressAutoHyphens w:val="0"/>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CE1A18">
      <w:pPr>
        <w:pStyle w:val="ConsPlusNonformat"/>
        <w:tabs>
          <w:tab w:val="left" w:pos="284"/>
        </w:tabs>
        <w:suppressAutoHyphens w:val="0"/>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CE1A18">
      <w:pPr>
        <w:pStyle w:val="ConsPlusNonformat"/>
        <w:tabs>
          <w:tab w:val="left" w:pos="284"/>
        </w:tabs>
        <w:suppressAutoHyphens w:val="0"/>
        <w:ind w:firstLine="567"/>
        <w:jc w:val="both"/>
        <w:rPr>
          <w:rFonts w:ascii="Times New Roman" w:hAnsi="Times New Roman" w:cs="Times New Roman"/>
          <w:szCs w:val="24"/>
        </w:rPr>
      </w:pPr>
      <w:r w:rsidRPr="00123DF8">
        <w:rPr>
          <w:rFonts w:ascii="Times New Roman" w:hAnsi="Times New Roman" w:cs="Times New Roman"/>
          <w:szCs w:val="24"/>
        </w:rPr>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CE1A18">
      <w:pPr>
        <w:pStyle w:val="ConsPlusNonformat"/>
        <w:tabs>
          <w:tab w:val="left" w:pos="284"/>
        </w:tabs>
        <w:suppressAutoHyphens w:val="0"/>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CE1A18">
      <w:pPr>
        <w:pStyle w:val="ConsPlusNonformat"/>
        <w:tabs>
          <w:tab w:val="left" w:pos="284"/>
        </w:tabs>
        <w:suppressAutoHyphens w:val="0"/>
        <w:ind w:firstLine="567"/>
        <w:jc w:val="both"/>
        <w:rPr>
          <w:rFonts w:ascii="Times New Roman" w:hAnsi="Times New Roman" w:cs="Times New Roman"/>
          <w:szCs w:val="24"/>
        </w:rPr>
      </w:pP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754"/>
        <w:gridCol w:w="625"/>
        <w:gridCol w:w="625"/>
        <w:gridCol w:w="625"/>
        <w:gridCol w:w="782"/>
        <w:gridCol w:w="782"/>
        <w:gridCol w:w="942"/>
        <w:gridCol w:w="1097"/>
        <w:gridCol w:w="1254"/>
      </w:tblGrid>
      <w:tr w:rsidR="00B74705" w:rsidRPr="00B74705"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CE1A18">
            <w:pPr>
              <w:pStyle w:val="ConsPlusCell"/>
              <w:suppressAutoHyphens w:val="0"/>
              <w:jc w:val="both"/>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B74705"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CE1A18">
            <w:pPr>
              <w:widowControl w:val="0"/>
              <w:jc w:val="both"/>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CE1A18">
            <w:pPr>
              <w:widowControl w:val="0"/>
              <w:jc w:val="both"/>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B74705"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lastRenderedPageBreak/>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CE1A18">
      <w:pPr>
        <w:pStyle w:val="a7"/>
        <w:widowControl w:val="0"/>
        <w:suppressAutoHyphens w:val="0"/>
        <w:ind w:firstLine="567"/>
        <w:jc w:val="both"/>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CE1A18">
      <w:pPr>
        <w:pStyle w:val="aa"/>
        <w:widowControl w:val="0"/>
        <w:tabs>
          <w:tab w:val="left" w:pos="3420"/>
        </w:tabs>
        <w:spacing w:after="0" w:line="240" w:lineRule="auto"/>
        <w:ind w:firstLine="567"/>
        <w:jc w:val="both"/>
        <w:rPr>
          <w:rFonts w:ascii="Times New Roman" w:hAnsi="Times New Roman" w:cs="Times New Roman"/>
          <w:sz w:val="24"/>
          <w:szCs w:val="24"/>
        </w:rPr>
      </w:pPr>
    </w:p>
    <w:p w:rsidR="00B74705" w:rsidRPr="00B74705" w:rsidRDefault="00B74705" w:rsidP="00CE1A18">
      <w:pPr>
        <w:pStyle w:val="a6"/>
        <w:widowControl w:val="0"/>
        <w:suppressAutoHyphens w:val="0"/>
        <w:spacing w:after="0"/>
        <w:ind w:firstLine="567"/>
        <w:jc w:val="both"/>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CE1A18">
      <w:pPr>
        <w:pStyle w:val="a6"/>
        <w:widowControl w:val="0"/>
        <w:suppressAutoHyphens w:val="0"/>
        <w:spacing w:after="0"/>
        <w:ind w:left="720"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357"/>
        <w:gridCol w:w="3129"/>
      </w:tblGrid>
      <w:tr w:rsidR="00B74705" w:rsidRPr="00B74705"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B74705"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CE1A18">
            <w:pPr>
              <w:pStyle w:val="ConsPlusCell"/>
              <w:suppressAutoHyphens w:val="0"/>
              <w:snapToGrid w:val="0"/>
              <w:jc w:val="both"/>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CE1A18">
      <w:pPr>
        <w:pStyle w:val="a4"/>
        <w:widowControl w:val="0"/>
        <w:suppressAutoHyphens w:val="0"/>
        <w:spacing w:after="0"/>
        <w:ind w:firstLine="567"/>
        <w:jc w:val="both"/>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CE1A18">
      <w:pPr>
        <w:widowControl w:val="0"/>
        <w:ind w:firstLine="567"/>
        <w:jc w:val="both"/>
        <w:rPr>
          <w:rFonts w:ascii="Times New Roman" w:hAnsi="Times New Roman" w:cs="Times New Roman"/>
        </w:rPr>
      </w:pPr>
    </w:p>
    <w:p w:rsidR="00B74705" w:rsidRPr="00B74705" w:rsidRDefault="00B74705" w:rsidP="00CE1A18">
      <w:pPr>
        <w:widowControl w:val="0"/>
        <w:ind w:firstLine="567"/>
        <w:jc w:val="both"/>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Style w:val="a8"/>
        <w:tblW w:w="5000" w:type="pct"/>
        <w:tblLook w:val="04A0" w:firstRow="1" w:lastRow="0" w:firstColumn="1" w:lastColumn="0" w:noHBand="0" w:noVBand="1"/>
      </w:tblPr>
      <w:tblGrid>
        <w:gridCol w:w="5281"/>
        <w:gridCol w:w="5281"/>
      </w:tblGrid>
      <w:tr w:rsidR="00B74705" w:rsidRPr="00B74705" w:rsidTr="00123DF8">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Укрупненный показатель расхода тепла на 1 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общей площади</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Удельный расход тепла на расчетный показатель</w:t>
            </w:r>
          </w:p>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ккал/час/м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(Вт/м)</w:t>
            </w:r>
          </w:p>
        </w:tc>
      </w:tr>
      <w:tr w:rsidR="00B74705" w:rsidRPr="00B74705" w:rsidTr="00123DF8">
        <w:tc>
          <w:tcPr>
            <w:tcW w:w="2500" w:type="pct"/>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жилых зданий</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85,00 (98,00)</w:t>
            </w:r>
          </w:p>
        </w:tc>
      </w:tr>
      <w:tr w:rsidR="00B74705" w:rsidRPr="00B74705" w:rsidTr="00123DF8">
        <w:tc>
          <w:tcPr>
            <w:tcW w:w="2500" w:type="pct"/>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общественных зданий</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40,70 (47,30)</w:t>
            </w:r>
          </w:p>
        </w:tc>
      </w:tr>
      <w:tr w:rsidR="00B74705" w:rsidRPr="00B74705" w:rsidTr="00123DF8">
        <w:tc>
          <w:tcPr>
            <w:tcW w:w="2500" w:type="pct"/>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вентиляцию жилых зданий</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54,86 (63,79)</w:t>
            </w:r>
          </w:p>
        </w:tc>
      </w:tr>
      <w:tr w:rsidR="00B74705" w:rsidRPr="00B74705" w:rsidTr="00123DF8">
        <w:tc>
          <w:tcPr>
            <w:tcW w:w="2500" w:type="pct"/>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14,00 (16,27)</w:t>
            </w:r>
          </w:p>
        </w:tc>
      </w:tr>
      <w:tr w:rsidR="00B74705" w:rsidRPr="00B74705" w:rsidTr="00123DF8">
        <w:tc>
          <w:tcPr>
            <w:tcW w:w="2500" w:type="pct"/>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Комплексный показатель расхода тепла в жилищно-коммунальном секторе</w:t>
            </w:r>
          </w:p>
        </w:tc>
        <w:tc>
          <w:tcPr>
            <w:tcW w:w="2500" w:type="pct"/>
            <w:vAlign w:val="center"/>
          </w:tcPr>
          <w:p w:rsidR="00B74705" w:rsidRPr="00B74705" w:rsidRDefault="00B74705" w:rsidP="00CE1A18">
            <w:pPr>
              <w:widowControl w:val="0"/>
              <w:jc w:val="both"/>
              <w:rPr>
                <w:rFonts w:ascii="Times New Roman" w:hAnsi="Times New Roman" w:cs="Times New Roman"/>
                <w:sz w:val="24"/>
                <w:szCs w:val="24"/>
              </w:rPr>
            </w:pPr>
            <w:r w:rsidRPr="00B74705">
              <w:rPr>
                <w:rFonts w:ascii="Times New Roman" w:hAnsi="Times New Roman" w:cs="Times New Roman"/>
                <w:sz w:val="24"/>
                <w:szCs w:val="24"/>
              </w:rPr>
              <w:t>194,60 (225,33)</w:t>
            </w:r>
          </w:p>
        </w:tc>
      </w:tr>
    </w:tbl>
    <w:p w:rsidR="00B74705" w:rsidRPr="00B74705" w:rsidRDefault="00B74705" w:rsidP="00CE1A18">
      <w:pPr>
        <w:pStyle w:val="Default"/>
        <w:widowControl w:val="0"/>
        <w:ind w:firstLine="567"/>
        <w:jc w:val="both"/>
        <w:rPr>
          <w:rFonts w:ascii="Times New Roman" w:hAnsi="Times New Roman" w:cs="Times New Roman"/>
        </w:rPr>
      </w:pP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123DF8">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теплогенераторов.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w:t>
      </w:r>
      <w:r w:rsidRPr="00B74705">
        <w:rPr>
          <w:rFonts w:ascii="Times New Roman" w:hAnsi="Times New Roman" w:cs="Times New Roman"/>
        </w:rPr>
        <w:lastRenderedPageBreak/>
        <w:t xml:space="preserve">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нормативный уровень теплоэнергосбережения;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CE1A18">
      <w:pPr>
        <w:pStyle w:val="Default"/>
        <w:widowControl w:val="0"/>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CE1A18">
      <w:pPr>
        <w:pStyle w:val="Default"/>
        <w:widowControl w:val="0"/>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CE1A18">
      <w:pPr>
        <w:pStyle w:val="Default"/>
        <w:widowControl w:val="0"/>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CE1A18">
      <w:pPr>
        <w:pStyle w:val="Default"/>
        <w:widowControl w:val="0"/>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11.5.16. Не допускается размещение:</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w:t>
      </w:r>
      <w:r w:rsidRPr="00B74705">
        <w:rPr>
          <w:rFonts w:ascii="Times New Roman" w:hAnsi="Times New Roman" w:cs="Times New Roman"/>
        </w:rPr>
        <w:lastRenderedPageBreak/>
        <w:t xml:space="preserve">предприятий. </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42"/>
        <w:gridCol w:w="2689"/>
        <w:gridCol w:w="2531"/>
      </w:tblGrid>
      <w:tr w:rsidR="00B74705" w:rsidRPr="00B74705" w:rsidTr="00123DF8">
        <w:trPr>
          <w:trHeight w:val="863"/>
        </w:trPr>
        <w:tc>
          <w:tcPr>
            <w:tcW w:w="2529" w:type="pct"/>
            <w:vMerge w:val="restar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Теплопроизводительность котельных, Гкал/ч (МВт) </w:t>
            </w:r>
          </w:p>
        </w:tc>
        <w:tc>
          <w:tcPr>
            <w:tcW w:w="2471" w:type="pct"/>
            <w:gridSpan w:val="2"/>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Размеры земельных участков, га, котельных, работающих </w:t>
            </w:r>
          </w:p>
        </w:tc>
      </w:tr>
      <w:tr w:rsidR="00B74705" w:rsidRPr="00B74705" w:rsidTr="00123DF8">
        <w:trPr>
          <w:trHeight w:val="489"/>
        </w:trPr>
        <w:tc>
          <w:tcPr>
            <w:tcW w:w="2529" w:type="pct"/>
            <w:vMerge/>
          </w:tcPr>
          <w:p w:rsidR="00B74705" w:rsidRPr="00B74705" w:rsidRDefault="00B74705" w:rsidP="00CE1A18">
            <w:pPr>
              <w:pStyle w:val="Default"/>
              <w:widowControl w:val="0"/>
              <w:jc w:val="both"/>
              <w:rPr>
                <w:rFonts w:ascii="Times New Roman" w:hAnsi="Times New Roman" w:cs="Times New Roman"/>
              </w:rPr>
            </w:pP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на твердом топливе</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на газомазутном топливе</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до 5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0,7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0,7 </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 5 до 10 (от 6 до 12)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1,0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1,0 </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 10 до 50 (от 12 до 58)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2,0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1,5 </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 50 до 100 (от 58 до 116)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3,0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2,5 </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 100 до 200 (от 116 до 233)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3,7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3,0 </w:t>
            </w:r>
          </w:p>
        </w:tc>
      </w:tr>
      <w:tr w:rsidR="00B74705" w:rsidRPr="00B74705" w:rsidTr="00123DF8">
        <w:trPr>
          <w:trHeight w:val="220"/>
        </w:trPr>
        <w:tc>
          <w:tcPr>
            <w:tcW w:w="2529"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от 200 до 400 (от 233 до 466) </w:t>
            </w:r>
          </w:p>
        </w:tc>
        <w:tc>
          <w:tcPr>
            <w:tcW w:w="1273"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4,3 </w:t>
            </w:r>
          </w:p>
        </w:tc>
        <w:tc>
          <w:tcPr>
            <w:tcW w:w="1198" w:type="pct"/>
          </w:tcPr>
          <w:p w:rsidR="00B74705" w:rsidRPr="00B74705" w:rsidRDefault="00B74705" w:rsidP="00CE1A18">
            <w:pPr>
              <w:pStyle w:val="Default"/>
              <w:widowControl w:val="0"/>
              <w:jc w:val="both"/>
              <w:rPr>
                <w:rFonts w:ascii="Times New Roman" w:hAnsi="Times New Roman" w:cs="Times New Roman"/>
              </w:rPr>
            </w:pPr>
            <w:r w:rsidRPr="00B74705">
              <w:rPr>
                <w:rFonts w:ascii="Times New Roman" w:hAnsi="Times New Roman" w:cs="Times New Roman"/>
              </w:rPr>
              <w:t xml:space="preserve">3,5 </w:t>
            </w:r>
          </w:p>
        </w:tc>
      </w:tr>
    </w:tbl>
    <w:p w:rsidR="00B74705" w:rsidRPr="00B74705" w:rsidRDefault="00B74705" w:rsidP="00CE1A18">
      <w:pPr>
        <w:pStyle w:val="Default"/>
        <w:widowControl w:val="0"/>
        <w:ind w:firstLine="567"/>
        <w:jc w:val="both"/>
        <w:rPr>
          <w:rFonts w:ascii="Times New Roman" w:hAnsi="Times New Roman" w:cs="Times New Roman"/>
          <w:u w:val="single"/>
        </w:rPr>
      </w:pPr>
    </w:p>
    <w:p w:rsidR="00B74705" w:rsidRPr="00123DF8" w:rsidRDefault="00B74705" w:rsidP="00CE1A18">
      <w:pPr>
        <w:pStyle w:val="Default"/>
        <w:widowControl w:val="0"/>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CE1A18">
      <w:pPr>
        <w:widowControl w:val="0"/>
        <w:ind w:firstLine="567"/>
        <w:jc w:val="both"/>
        <w:rPr>
          <w:rFonts w:ascii="Times New Roman" w:hAnsi="Times New Roman" w:cs="Times New Roman"/>
          <w:sz w:val="20"/>
        </w:rPr>
      </w:pPr>
      <w:r w:rsidRPr="00123DF8">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B74705" w:rsidRDefault="00B74705" w:rsidP="00CE1A18">
      <w:pPr>
        <w:widowControl w:val="0"/>
        <w:ind w:firstLine="567"/>
        <w:jc w:val="both"/>
        <w:rPr>
          <w:rFonts w:ascii="Times New Roman" w:hAnsi="Times New Roman" w:cs="Times New Roman"/>
          <w:sz w:val="20"/>
        </w:rPr>
      </w:pPr>
      <w:r w:rsidRPr="00123DF8">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123DF8" w:rsidRPr="00123DF8" w:rsidRDefault="00123DF8" w:rsidP="00CE1A18">
      <w:pPr>
        <w:widowControl w:val="0"/>
        <w:ind w:firstLine="567"/>
        <w:jc w:val="both"/>
        <w:rPr>
          <w:rFonts w:ascii="Times New Roman" w:hAnsi="Times New Roman" w:cs="Times New Roman"/>
          <w:sz w:val="20"/>
        </w:rPr>
      </w:pPr>
    </w:p>
    <w:p w:rsidR="00B74705" w:rsidRPr="00B74705" w:rsidRDefault="00B74705" w:rsidP="00CE1A18">
      <w:pPr>
        <w:pStyle w:val="Default"/>
        <w:widowControl w:val="0"/>
        <w:ind w:firstLine="567"/>
        <w:jc w:val="both"/>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CE1A18">
      <w:pPr>
        <w:widowControl w:val="0"/>
        <w:ind w:firstLine="567"/>
        <w:jc w:val="both"/>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CE1A18">
      <w:pPr>
        <w:widowControl w:val="0"/>
        <w:ind w:firstLine="567"/>
        <w:jc w:val="both"/>
        <w:rPr>
          <w:rFonts w:ascii="Times New Roman" w:hAnsi="Times New Roman" w:cs="Times New Roman"/>
        </w:rPr>
      </w:pPr>
    </w:p>
    <w:p w:rsidR="00601251" w:rsidRPr="00601251" w:rsidRDefault="00601251" w:rsidP="00CE1A18">
      <w:pPr>
        <w:widowControl w:val="0"/>
        <w:ind w:firstLine="567"/>
        <w:jc w:val="both"/>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w:t>
      </w:r>
      <w:r w:rsidRPr="00601251">
        <w:rPr>
          <w:rFonts w:ascii="Times New Roman" w:hAnsi="Times New Roman" w:cs="Times New Roman"/>
        </w:rPr>
        <w:lastRenderedPageBreak/>
        <w:t xml:space="preserve">насаждений.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 на водоемах рыбохозяйственного значения удовлетворять требованиям органов охраны рыбных запасов.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за пределами прибойных зон при наинизших уровнях воды;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CE1A18">
      <w:pPr>
        <w:pStyle w:val="a4"/>
        <w:widowControl w:val="0"/>
        <w:suppressAutoHyphens w:val="0"/>
        <w:ind w:firstLine="567"/>
        <w:jc w:val="both"/>
      </w:pPr>
      <w:r w:rsidRPr="00601251">
        <w:t>11.6.40. Место расположения водозаборных сооружений нецентрализованного водоснабжения:</w:t>
      </w:r>
    </w:p>
    <w:p w:rsidR="00601251" w:rsidRPr="00601251" w:rsidRDefault="00601251" w:rsidP="00CE1A18">
      <w:pPr>
        <w:pStyle w:val="a4"/>
        <w:widowControl w:val="0"/>
        <w:suppressAutoHyphens w:val="0"/>
        <w:ind w:firstLine="567"/>
        <w:jc w:val="both"/>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Расстояние до водозаборных сооружений (не менее)</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50</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30</w:t>
            </w:r>
          </w:p>
        </w:tc>
      </w:tr>
    </w:tbl>
    <w:p w:rsidR="00601251" w:rsidRPr="00601251" w:rsidRDefault="00601251" w:rsidP="00CE1A18">
      <w:pPr>
        <w:pStyle w:val="a7"/>
        <w:widowControl w:val="0"/>
        <w:suppressAutoHyphens w:val="0"/>
        <w:ind w:firstLine="708"/>
        <w:jc w:val="both"/>
        <w:rPr>
          <w:b w:val="0"/>
          <w:szCs w:val="24"/>
        </w:rPr>
      </w:pPr>
      <w:r w:rsidRPr="00601251">
        <w:rPr>
          <w:b w:val="0"/>
          <w:szCs w:val="24"/>
        </w:rPr>
        <w:t>Примечания:</w:t>
      </w:r>
    </w:p>
    <w:p w:rsidR="00601251" w:rsidRPr="00601251" w:rsidRDefault="00601251" w:rsidP="00CE1A18">
      <w:pPr>
        <w:pStyle w:val="a4"/>
        <w:widowControl w:val="0"/>
        <w:suppressAutoHyphens w:val="0"/>
        <w:ind w:firstLine="708"/>
        <w:jc w:val="both"/>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CE1A18">
      <w:pPr>
        <w:pStyle w:val="a4"/>
        <w:widowControl w:val="0"/>
        <w:suppressAutoHyphens w:val="0"/>
        <w:ind w:firstLine="708"/>
        <w:jc w:val="both"/>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CE1A18">
      <w:pPr>
        <w:widowControl w:val="0"/>
        <w:ind w:firstLine="567"/>
        <w:jc w:val="both"/>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w:t>
      </w:r>
      <w:r w:rsidRPr="00601251">
        <w:rPr>
          <w:rFonts w:ascii="Times New Roman" w:hAnsi="Times New Roman" w:cs="Times New Roman"/>
        </w:rPr>
        <w:lastRenderedPageBreak/>
        <w:t xml:space="preserve">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при необходимости канализования групп или отдельных зданий;.</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E25964" w:rsidRDefault="00E25964" w:rsidP="00CE1A18">
      <w:pPr>
        <w:pStyle w:val="Default"/>
        <w:widowControl w:val="0"/>
        <w:ind w:firstLine="567"/>
        <w:jc w:val="both"/>
        <w:rPr>
          <w:rFonts w:ascii="Times New Roman" w:hAnsi="Times New Roman" w:cs="Times New Roman"/>
        </w:r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1984"/>
        <w:gridCol w:w="1827"/>
        <w:gridCol w:w="3523"/>
      </w:tblGrid>
      <w:tr w:rsidR="00601251" w:rsidRPr="00601251" w:rsidTr="00601251">
        <w:trPr>
          <w:trHeight w:val="1000"/>
        </w:trPr>
        <w:tc>
          <w:tcPr>
            <w:tcW w:w="1528" w:type="pct"/>
            <w:vMerge w:val="restar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Размеры земельных участков, га </w:t>
            </w:r>
          </w:p>
        </w:tc>
      </w:tr>
      <w:tr w:rsidR="00601251" w:rsidRPr="00601251" w:rsidTr="00601251">
        <w:trPr>
          <w:trHeight w:val="758"/>
        </w:trPr>
        <w:tc>
          <w:tcPr>
            <w:tcW w:w="1528" w:type="pct"/>
            <w:vMerge/>
            <w:tcBorders>
              <w:bottom w:val="single" w:sz="4" w:space="0" w:color="auto"/>
            </w:tcBorders>
          </w:tcPr>
          <w:p w:rsidR="00601251" w:rsidRPr="00601251" w:rsidRDefault="00601251" w:rsidP="00CE1A18">
            <w:pPr>
              <w:pStyle w:val="Default"/>
              <w:widowControl w:val="0"/>
              <w:jc w:val="both"/>
              <w:rPr>
                <w:rFonts w:ascii="Times New Roman" w:hAnsi="Times New Roman" w:cs="Times New Roman"/>
              </w:rPr>
            </w:pPr>
          </w:p>
        </w:tc>
        <w:tc>
          <w:tcPr>
            <w:tcW w:w="939" w:type="pct"/>
            <w:tcBorders>
              <w:bottom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очистных сооружений</w:t>
            </w:r>
          </w:p>
        </w:tc>
        <w:tc>
          <w:tcPr>
            <w:tcW w:w="865" w:type="pct"/>
            <w:tcBorders>
              <w:bottom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иловых площадок </w:t>
            </w:r>
          </w:p>
        </w:tc>
        <w:tc>
          <w:tcPr>
            <w:tcW w:w="1668" w:type="pct"/>
            <w:tcBorders>
              <w:bottom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биологических прудов глубокой очистки сточных вод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6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 </w:t>
            </w:r>
          </w:p>
        </w:tc>
      </w:tr>
    </w:tbl>
    <w:p w:rsidR="00601251" w:rsidRPr="00E0620A" w:rsidRDefault="00601251" w:rsidP="00CE1A18">
      <w:pPr>
        <w:pStyle w:val="Default"/>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CE1A18">
      <w:pPr>
        <w:widowControl w:val="0"/>
        <w:ind w:firstLine="567"/>
        <w:jc w:val="both"/>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000"/>
        <w:gridCol w:w="2000"/>
        <w:gridCol w:w="2079"/>
        <w:gridCol w:w="1950"/>
      </w:tblGrid>
      <w:tr w:rsidR="00601251" w:rsidRPr="00601251" w:rsidTr="00601251">
        <w:trPr>
          <w:trHeight w:val="489"/>
        </w:trPr>
        <w:tc>
          <w:tcPr>
            <w:tcW w:w="1199" w:type="pct"/>
            <w:vMerge w:val="restar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Сооружения для очистки сточных вод </w:t>
            </w:r>
          </w:p>
        </w:tc>
        <w:tc>
          <w:tcPr>
            <w:tcW w:w="3801" w:type="pct"/>
            <w:gridSpan w:val="4"/>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Расстояние (м) при расчетной производительности очистных сооружений (тыс. куб. м/сут.) </w:t>
            </w:r>
          </w:p>
        </w:tc>
      </w:tr>
      <w:tr w:rsidR="00601251" w:rsidRPr="00601251" w:rsidTr="00601251">
        <w:trPr>
          <w:trHeight w:val="489"/>
        </w:trPr>
        <w:tc>
          <w:tcPr>
            <w:tcW w:w="1199" w:type="pct"/>
            <w:vMerge/>
          </w:tcPr>
          <w:p w:rsidR="00601251" w:rsidRPr="00601251" w:rsidRDefault="00601251" w:rsidP="00CE1A18">
            <w:pPr>
              <w:pStyle w:val="Default"/>
              <w:widowControl w:val="0"/>
              <w:tabs>
                <w:tab w:val="left" w:pos="1140"/>
              </w:tabs>
              <w:jc w:val="both"/>
              <w:rPr>
                <w:rFonts w:ascii="Times New Roman" w:hAnsi="Times New Roman" w:cs="Times New Roman"/>
              </w:rPr>
            </w:pP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до 0,2 </w:t>
            </w:r>
            <w:r w:rsidRPr="00601251">
              <w:rPr>
                <w:rFonts w:ascii="Times New Roman" w:hAnsi="Times New Roman" w:cs="Times New Roman"/>
              </w:rPr>
              <w:tab/>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более 0,2 до 5,0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более 5,0 до 50,0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более 50,0 до 280 </w:t>
            </w:r>
          </w:p>
        </w:tc>
      </w:tr>
      <w:tr w:rsidR="00601251" w:rsidRPr="00601251" w:rsidTr="00601251">
        <w:trPr>
          <w:trHeight w:val="1024"/>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15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rPr>
          <w:trHeight w:val="1564"/>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1562"/>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150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400 </w:t>
            </w:r>
          </w:p>
        </w:tc>
      </w:tr>
      <w:tr w:rsidR="00601251" w:rsidRPr="00601251" w:rsidTr="00601251">
        <w:trPr>
          <w:trHeight w:val="220"/>
        </w:trPr>
        <w:tc>
          <w:tcPr>
            <w:tcW w:w="5000" w:type="pct"/>
            <w:gridSpan w:val="5"/>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Поля: </w:t>
            </w:r>
          </w:p>
        </w:tc>
      </w:tr>
      <w:tr w:rsidR="00601251" w:rsidRPr="00601251" w:rsidTr="00601251">
        <w:trPr>
          <w:trHeight w:val="220"/>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фильтрации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орошения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Биологические пруды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300 </w:t>
            </w:r>
          </w:p>
        </w:tc>
      </w:tr>
    </w:tbl>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1. СЗЗ канализационных очистных сооружений производительностью более 280 тыс. м3/сутки, а также при </w:t>
      </w:r>
      <w:r w:rsidRPr="00E0620A">
        <w:rPr>
          <w:rFonts w:ascii="Times New Roman" w:hAnsi="Times New Roman" w:cs="Times New Roman"/>
          <w:sz w:val="20"/>
        </w:rPr>
        <w:lastRenderedPageBreak/>
        <w:t>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от шламонакопителей – в зависимости от состава и свойств шлама по согласованию с органами санитарно-эпидемиологического надзора;</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от снеготаялок и снегосплавных пунктов до жилой территории не менее 100 м.</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Style w:val="a8"/>
        <w:tblW w:w="0" w:type="auto"/>
        <w:tblLook w:val="04A0" w:firstRow="1" w:lastRow="0" w:firstColumn="1" w:lastColumn="0" w:noHBand="0" w:noVBand="1"/>
      </w:tblPr>
      <w:tblGrid>
        <w:gridCol w:w="6911"/>
        <w:gridCol w:w="3651"/>
      </w:tblGrid>
      <w:tr w:rsidR="00601251" w:rsidRPr="00601251" w:rsidTr="00601251">
        <w:tc>
          <w:tcPr>
            <w:tcW w:w="691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Наименование услуг</w:t>
            </w:r>
          </w:p>
        </w:tc>
        <w:tc>
          <w:tcPr>
            <w:tcW w:w="36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Показатель</w:t>
            </w:r>
          </w:p>
        </w:tc>
      </w:tr>
      <w:tr w:rsidR="00601251" w:rsidRPr="00601251" w:rsidTr="00601251">
        <w:tc>
          <w:tcPr>
            <w:tcW w:w="691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Теплоснабжение (отопление)                    Гкал/месс на 1 м2</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общ. пл. жилья</w:t>
            </w:r>
          </w:p>
        </w:tc>
        <w:tc>
          <w:tcPr>
            <w:tcW w:w="36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0,03</w:t>
            </w:r>
          </w:p>
        </w:tc>
      </w:tr>
      <w:tr w:rsidR="00601251" w:rsidRPr="00601251" w:rsidTr="00601251">
        <w:tc>
          <w:tcPr>
            <w:tcW w:w="691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Холодное водоснабжение                                           л/сут на</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 человека</w:t>
            </w:r>
          </w:p>
        </w:tc>
        <w:tc>
          <w:tcPr>
            <w:tcW w:w="36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150</w:t>
            </w:r>
          </w:p>
        </w:tc>
      </w:tr>
      <w:tr w:rsidR="00601251" w:rsidRPr="00601251" w:rsidTr="00601251">
        <w:tc>
          <w:tcPr>
            <w:tcW w:w="691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Водоотведение                                                             % от</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потребления</w:t>
            </w:r>
          </w:p>
        </w:tc>
        <w:tc>
          <w:tcPr>
            <w:tcW w:w="36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100</w:t>
            </w:r>
          </w:p>
        </w:tc>
      </w:tr>
    </w:tbl>
    <w:p w:rsidR="00601251" w:rsidRPr="00601251" w:rsidRDefault="00601251" w:rsidP="00CE1A18">
      <w:pPr>
        <w:pStyle w:val="Default"/>
        <w:widowControl w:val="0"/>
        <w:ind w:firstLine="567"/>
        <w:jc w:val="both"/>
        <w:rPr>
          <w:rFonts w:ascii="Times New Roman" w:hAnsi="Times New Roman" w:cs="Times New Roman"/>
          <w:b/>
        </w:rPr>
      </w:pPr>
      <w:r w:rsidRPr="00601251">
        <w:rPr>
          <w:rFonts w:ascii="Times New Roman" w:hAnsi="Times New Roman" w:cs="Times New Roman"/>
          <w:b/>
        </w:rPr>
        <w:lastRenderedPageBreak/>
        <w:t>11.8. Дождевая канализация</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CE1A18">
      <w:pPr>
        <w:pStyle w:val="Default"/>
        <w:widowControl w:val="0"/>
        <w:ind w:firstLine="567"/>
        <w:jc w:val="both"/>
        <w:rPr>
          <w:rFonts w:ascii="Times New Roman" w:hAnsi="Times New Roman" w:cs="Times New Roman"/>
        </w:rPr>
      </w:pPr>
    </w:p>
    <w:p w:rsidR="00601251" w:rsidRPr="00601251" w:rsidRDefault="00601251" w:rsidP="00CE1A18">
      <w:pPr>
        <w:widowControl w:val="0"/>
        <w:ind w:firstLine="567"/>
        <w:jc w:val="both"/>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w:t>
      </w:r>
      <w:r w:rsidRPr="00601251">
        <w:rPr>
          <w:rFonts w:ascii="Times New Roman" w:hAnsi="Times New Roman" w:cs="Times New Roman"/>
        </w:rPr>
        <w:lastRenderedPageBreak/>
        <w:t xml:space="preserve">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521"/>
        <w:gridCol w:w="3519"/>
      </w:tblGrid>
      <w:tr w:rsidR="00601251" w:rsidRPr="00601251" w:rsidTr="00601251">
        <w:trPr>
          <w:trHeight w:val="597"/>
        </w:trPr>
        <w:tc>
          <w:tcPr>
            <w:tcW w:w="1667" w:type="pct"/>
            <w:vMerge w:val="restar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Бытовые отходы </w:t>
            </w:r>
          </w:p>
        </w:tc>
        <w:tc>
          <w:tcPr>
            <w:tcW w:w="3333" w:type="pct"/>
            <w:gridSpan w:val="2"/>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Количество бытовых отходов на 1 человека в год </w:t>
            </w:r>
          </w:p>
        </w:tc>
      </w:tr>
      <w:tr w:rsidR="00601251" w:rsidRPr="00601251" w:rsidTr="00601251">
        <w:trPr>
          <w:trHeight w:val="220"/>
        </w:trPr>
        <w:tc>
          <w:tcPr>
            <w:tcW w:w="1667" w:type="pct"/>
            <w:vMerge/>
          </w:tcPr>
          <w:p w:rsidR="00601251" w:rsidRPr="00601251" w:rsidRDefault="00601251" w:rsidP="00CE1A18">
            <w:pPr>
              <w:pStyle w:val="Default"/>
              <w:widowControl w:val="0"/>
              <w:jc w:val="both"/>
              <w:rPr>
                <w:rFonts w:ascii="Times New Roman" w:hAnsi="Times New Roman" w:cs="Times New Roman"/>
              </w:rPr>
            </w:pP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кг</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л </w:t>
            </w:r>
          </w:p>
        </w:tc>
      </w:tr>
      <w:tr w:rsidR="00601251" w:rsidRPr="00601251" w:rsidTr="00601251">
        <w:trPr>
          <w:trHeight w:val="220"/>
        </w:trPr>
        <w:tc>
          <w:tcPr>
            <w:tcW w:w="5000" w:type="pct"/>
            <w:gridSpan w:val="3"/>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Твердые бытовые отходы: </w:t>
            </w:r>
          </w:p>
        </w:tc>
      </w:tr>
      <w:tr w:rsidR="00601251" w:rsidRPr="00601251" w:rsidTr="00601251">
        <w:trPr>
          <w:trHeight w:val="490"/>
        </w:trPr>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190 - 225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900 - 1000 </w:t>
            </w:r>
          </w:p>
        </w:tc>
      </w:tr>
      <w:tr w:rsidR="00601251" w:rsidRPr="00601251" w:rsidTr="00601251">
        <w:trPr>
          <w:trHeight w:val="220"/>
        </w:trPr>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от прочих жилых зданий </w:t>
            </w: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300 - 450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1100 - 1500 </w:t>
            </w:r>
          </w:p>
        </w:tc>
      </w:tr>
      <w:tr w:rsidR="00601251" w:rsidRPr="00601251" w:rsidTr="00601251">
        <w:trPr>
          <w:trHeight w:val="489"/>
        </w:trPr>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280 - 300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1400 - 1500 </w:t>
            </w:r>
          </w:p>
        </w:tc>
      </w:tr>
      <w:tr w:rsidR="00601251" w:rsidRPr="00601251" w:rsidTr="00601251">
        <w:trPr>
          <w:trHeight w:val="489"/>
        </w:trPr>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Жидкие бытовые отходы из выгребов (при отсутствии канализации) </w:t>
            </w: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2000 - 3500 </w:t>
            </w:r>
          </w:p>
        </w:tc>
      </w:tr>
      <w:tr w:rsidR="00601251" w:rsidRPr="00601251" w:rsidTr="00601251">
        <w:trPr>
          <w:trHeight w:val="220"/>
        </w:trPr>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Смет с 1 кв. м твердых покрытий улиц, площадей и парков </w:t>
            </w:r>
          </w:p>
        </w:tc>
        <w:tc>
          <w:tcPr>
            <w:tcW w:w="1667"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5 - 15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8 - 20 </w:t>
            </w:r>
          </w:p>
        </w:tc>
      </w:tr>
    </w:tbl>
    <w:p w:rsidR="00601251" w:rsidRPr="00E0620A" w:rsidRDefault="00601251" w:rsidP="00CE1A18">
      <w:pPr>
        <w:pStyle w:val="Default"/>
        <w:widowControl w:val="0"/>
        <w:ind w:firstLine="708"/>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CE1A18">
      <w:pPr>
        <w:pStyle w:val="Default"/>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601251"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CE1A18">
      <w:pPr>
        <w:widowControl w:val="0"/>
        <w:ind w:firstLine="567"/>
        <w:jc w:val="both"/>
        <w:rPr>
          <w:rFonts w:ascii="Times New Roman" w:hAnsi="Times New Roman" w:cs="Times New Roman"/>
          <w:sz w:val="20"/>
        </w:r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11.9.8.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lastRenderedPageBreak/>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p w:rsidR="00601251" w:rsidRPr="00601251" w:rsidRDefault="00601251" w:rsidP="00CE1A18">
      <w:pPr>
        <w:pStyle w:val="Default"/>
        <w:widowControl w:val="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3519"/>
        <w:gridCol w:w="3523"/>
      </w:tblGrid>
      <w:tr w:rsidR="00601251" w:rsidRPr="00601251" w:rsidTr="00601251">
        <w:trPr>
          <w:trHeight w:val="758"/>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Предприятия и сооружения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Размеры санитарно-защитных зон, м </w:t>
            </w:r>
          </w:p>
        </w:tc>
      </w:tr>
      <w:tr w:rsidR="00601251" w:rsidRPr="00601251" w:rsidTr="00601251">
        <w:trPr>
          <w:trHeight w:val="489"/>
        </w:trPr>
        <w:tc>
          <w:tcPr>
            <w:tcW w:w="5000" w:type="pct"/>
            <w:gridSpan w:val="3"/>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до 40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свыше 40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Полигоны &lt;*&gt;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0,02 - 0,05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Участки компостирования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0,5 - 1,0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Поля ассенизации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2 - 4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Сливные станции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0,2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Мусороперегрузочные станции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0,04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 </w:t>
            </w:r>
          </w:p>
        </w:tc>
      </w:tr>
      <w:tr w:rsidR="00601251" w:rsidRPr="00601251" w:rsidTr="00601251">
        <w:trPr>
          <w:trHeight w:val="489"/>
        </w:trPr>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0,3 </w:t>
            </w:r>
          </w:p>
        </w:tc>
        <w:tc>
          <w:tcPr>
            <w:tcW w:w="1668" w:type="pct"/>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100 </w:t>
            </w:r>
          </w:p>
        </w:tc>
      </w:tr>
    </w:tbl>
    <w:p w:rsidR="00601251"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CE1A18">
      <w:pPr>
        <w:widowControl w:val="0"/>
        <w:ind w:firstLine="567"/>
        <w:jc w:val="both"/>
        <w:rPr>
          <w:rFonts w:ascii="Times New Roman" w:hAnsi="Times New Roman" w:cs="Times New Roman"/>
          <w:sz w:val="20"/>
        </w:r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CE1A18">
      <w:pPr>
        <w:pStyle w:val="a6"/>
        <w:widowControl w:val="0"/>
        <w:suppressAutoHyphens w:val="0"/>
        <w:ind w:firstLine="567"/>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CE1A18">
      <w:pPr>
        <w:pStyle w:val="a6"/>
        <w:widowControl w:val="0"/>
        <w:suppressAutoHyphens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601251" w:rsidTr="00601251">
        <w:tc>
          <w:tcPr>
            <w:tcW w:w="5706" w:type="dxa"/>
            <w:gridSpan w:val="2"/>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Размеры земельных участков</w:t>
            </w:r>
          </w:p>
        </w:tc>
      </w:tr>
      <w:tr w:rsidR="00601251" w:rsidRPr="00601251" w:rsidTr="00601251">
        <w:tc>
          <w:tcPr>
            <w:tcW w:w="3941" w:type="dxa"/>
            <w:vMerge w:val="restart"/>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 xml:space="preserve">кол. га </w:t>
            </w:r>
          </w:p>
          <w:p w:rsidR="00601251" w:rsidRPr="00601251" w:rsidRDefault="00601251" w:rsidP="00CE1A18">
            <w:pPr>
              <w:widowControl w:val="0"/>
              <w:jc w:val="both"/>
              <w:rPr>
                <w:rFonts w:ascii="Times New Roman" w:hAnsi="Times New Roman" w:cs="Times New Roman"/>
              </w:rPr>
            </w:pPr>
            <w:r w:rsidRPr="00601251">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0,05</w:t>
            </w:r>
          </w:p>
        </w:tc>
      </w:tr>
      <w:tr w:rsidR="00601251" w:rsidRPr="00601251" w:rsidTr="00601251">
        <w:tc>
          <w:tcPr>
            <w:tcW w:w="3941" w:type="dxa"/>
            <w:vMerge/>
            <w:tcBorders>
              <w:top w:val="single" w:sz="4" w:space="0" w:color="000000"/>
              <w:left w:val="single" w:sz="4" w:space="0" w:color="000000"/>
              <w:bottom w:val="single" w:sz="4" w:space="0" w:color="000000"/>
            </w:tcBorders>
          </w:tcPr>
          <w:p w:rsidR="00601251" w:rsidRPr="00601251" w:rsidRDefault="00601251" w:rsidP="00CE1A18">
            <w:pPr>
              <w:widowControl w:val="0"/>
              <w:jc w:val="both"/>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0,02-0,05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0,5-1,0</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2-4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0,2</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CE1A18">
            <w:pPr>
              <w:widowControl w:val="0"/>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CE1A18">
            <w:pPr>
              <w:widowControl w:val="0"/>
              <w:snapToGrid w:val="0"/>
              <w:jc w:val="both"/>
              <w:rPr>
                <w:rFonts w:ascii="Times New Roman" w:hAnsi="Times New Roman" w:cs="Times New Roman"/>
              </w:rPr>
            </w:pPr>
            <w:r w:rsidRPr="00601251">
              <w:rPr>
                <w:rFonts w:ascii="Times New Roman" w:hAnsi="Times New Roman" w:cs="Times New Roman"/>
              </w:rPr>
              <w:t>0,3</w:t>
            </w:r>
          </w:p>
        </w:tc>
      </w:tr>
    </w:tbl>
    <w:p w:rsidR="00601251" w:rsidRPr="00E0620A" w:rsidRDefault="00601251" w:rsidP="00CE1A18">
      <w:pPr>
        <w:pStyle w:val="a4"/>
        <w:widowControl w:val="0"/>
        <w:suppressAutoHyphens w:val="0"/>
        <w:ind w:firstLine="708"/>
        <w:jc w:val="both"/>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CE1A18">
      <w:pPr>
        <w:pStyle w:val="22"/>
        <w:widowControl w:val="0"/>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CE1A18">
      <w:pPr>
        <w:pStyle w:val="3"/>
        <w:widowControl w:val="0"/>
        <w:numPr>
          <w:ilvl w:val="0"/>
          <w:numId w:val="0"/>
        </w:numPr>
        <w:spacing w:after="0" w:line="240" w:lineRule="auto"/>
        <w:ind w:left="720"/>
        <w:contextualSpacing w:val="0"/>
        <w:jc w:val="both"/>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полным благоустройством – 0,9-1,2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Pr="00601251" w:rsidRDefault="00601251" w:rsidP="00CE1A18">
      <w:pPr>
        <w:pStyle w:val="3"/>
        <w:widowControl w:val="0"/>
        <w:numPr>
          <w:ilvl w:val="0"/>
          <w:numId w:val="0"/>
        </w:numPr>
        <w:spacing w:after="0" w:line="240" w:lineRule="auto"/>
        <w:ind w:left="720"/>
        <w:contextualSpacing w:val="0"/>
        <w:jc w:val="both"/>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частичным благоустройством – 1,1-1,7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Default="00601251" w:rsidP="00CE1A18">
      <w:pPr>
        <w:pStyle w:val="3"/>
        <w:widowControl w:val="0"/>
        <w:numPr>
          <w:ilvl w:val="0"/>
          <w:numId w:val="0"/>
        </w:numPr>
        <w:spacing w:after="0" w:line="240" w:lineRule="auto"/>
        <w:ind w:left="720"/>
        <w:contextualSpacing w:val="0"/>
        <w:jc w:val="both"/>
        <w:rPr>
          <w:rFonts w:ascii="Times New Roman" w:hAnsi="Times New Roman" w:cs="Times New Roman"/>
          <w:sz w:val="24"/>
          <w:szCs w:val="24"/>
        </w:rPr>
      </w:pPr>
      <w:r w:rsidRPr="00601251">
        <w:rPr>
          <w:rFonts w:ascii="Times New Roman" w:hAnsi="Times New Roman" w:cs="Times New Roman"/>
          <w:sz w:val="24"/>
          <w:szCs w:val="24"/>
        </w:rPr>
        <w:t>- общее количество по поселению с учетом общественных зданий – 1,4-1,8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E0620A" w:rsidRPr="00601251" w:rsidRDefault="00E0620A" w:rsidP="00CE1A18">
      <w:pPr>
        <w:pStyle w:val="3"/>
        <w:widowControl w:val="0"/>
        <w:numPr>
          <w:ilvl w:val="0"/>
          <w:numId w:val="0"/>
        </w:numPr>
        <w:spacing w:after="0" w:line="240" w:lineRule="auto"/>
        <w:ind w:left="720"/>
        <w:contextualSpacing w:val="0"/>
        <w:jc w:val="both"/>
        <w:rPr>
          <w:rFonts w:ascii="Times New Roman" w:hAnsi="Times New Roman" w:cs="Times New Roman"/>
          <w:sz w:val="24"/>
          <w:szCs w:val="24"/>
        </w:rPr>
      </w:pPr>
    </w:p>
    <w:p w:rsidR="00601251" w:rsidRPr="00601251" w:rsidRDefault="00601251" w:rsidP="00CE1A18">
      <w:pPr>
        <w:pStyle w:val="Default"/>
        <w:widowControl w:val="0"/>
        <w:ind w:firstLine="567"/>
        <w:jc w:val="both"/>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CE1A18">
      <w:pPr>
        <w:pStyle w:val="3"/>
        <w:widowControl w:val="0"/>
        <w:numPr>
          <w:ilvl w:val="0"/>
          <w:numId w:val="0"/>
        </w:numPr>
        <w:spacing w:after="0" w:line="240" w:lineRule="auto"/>
        <w:ind w:left="924" w:hanging="357"/>
        <w:contextualSpacing w:val="0"/>
        <w:jc w:val="both"/>
        <w:rPr>
          <w:rFonts w:ascii="Times New Roman" w:hAnsi="Times New Roman" w:cs="Times New Roman"/>
          <w:sz w:val="24"/>
          <w:szCs w:val="24"/>
        </w:rPr>
      </w:pPr>
      <w:r w:rsidRPr="00601251">
        <w:rPr>
          <w:rFonts w:ascii="Times New Roman" w:hAnsi="Times New Roman" w:cs="Times New Roman"/>
          <w:sz w:val="24"/>
          <w:szCs w:val="24"/>
        </w:rPr>
        <w:t>- совмещенную в общих траншеях;</w:t>
      </w:r>
    </w:p>
    <w:p w:rsidR="00601251" w:rsidRPr="00601251" w:rsidRDefault="00601251" w:rsidP="00CE1A18">
      <w:pPr>
        <w:pStyle w:val="3"/>
        <w:widowControl w:val="0"/>
        <w:numPr>
          <w:ilvl w:val="0"/>
          <w:numId w:val="0"/>
        </w:numPr>
        <w:spacing w:after="0" w:line="240" w:lineRule="auto"/>
        <w:ind w:left="924" w:hanging="357"/>
        <w:contextualSpacing w:val="0"/>
        <w:jc w:val="both"/>
        <w:rPr>
          <w:rFonts w:ascii="Times New Roman" w:hAnsi="Times New Roman" w:cs="Times New Roman"/>
        </w:rPr>
      </w:pPr>
      <w:r w:rsidRPr="00601251">
        <w:rPr>
          <w:rFonts w:ascii="Times New Roman"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w:t>
      </w:r>
      <w:r w:rsidRPr="00601251">
        <w:rPr>
          <w:rFonts w:ascii="Times New Roman" w:hAnsi="Times New Roman" w:cs="Times New Roman"/>
        </w:rPr>
        <w:lastRenderedPageBreak/>
        <w:t xml:space="preserve">напряжением до 10 кВ, трубопроводами сжатого воздуха давлением до 1,6 МПа, трубопроводами напорной канализации. </w:t>
      </w:r>
    </w:p>
    <w:p w:rsidR="00601251" w:rsidRPr="00601251" w:rsidRDefault="00E0620A" w:rsidP="00CE1A18">
      <w:pPr>
        <w:pStyle w:val="Default"/>
        <w:widowControl w:val="0"/>
        <w:ind w:firstLine="567"/>
        <w:jc w:val="both"/>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кроме указанных - не допускается. </w:t>
      </w:r>
    </w:p>
    <w:p w:rsidR="00601251" w:rsidRPr="00E0620A" w:rsidRDefault="00601251" w:rsidP="00CE1A18">
      <w:pPr>
        <w:pStyle w:val="Default"/>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CE1A18">
      <w:pPr>
        <w:pStyle w:val="Default"/>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CE1A18">
      <w:pPr>
        <w:pStyle w:val="3"/>
        <w:widowControl w:val="0"/>
        <w:numPr>
          <w:ilvl w:val="0"/>
          <w:numId w:val="0"/>
        </w:numPr>
        <w:ind w:firstLine="567"/>
        <w:contextualSpacing w:val="0"/>
        <w:jc w:val="both"/>
        <w:rPr>
          <w:rFonts w:ascii="Times New Roman" w:hAnsi="Times New Roman" w:cs="Times New Roman"/>
          <w:sz w:val="24"/>
          <w:szCs w:val="24"/>
        </w:rPr>
      </w:pPr>
      <w:r w:rsidRPr="00601251">
        <w:rPr>
          <w:rFonts w:ascii="Times New Roman"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601251" w:rsidRDefault="00601251" w:rsidP="00CE1A18">
      <w:pPr>
        <w:pStyle w:val="3"/>
        <w:widowControl w:val="0"/>
        <w:numPr>
          <w:ilvl w:val="0"/>
          <w:numId w:val="0"/>
        </w:numPr>
        <w:ind w:firstLine="567"/>
        <w:contextualSpacing w:val="0"/>
        <w:jc w:val="both"/>
        <w:rPr>
          <w:rFonts w:ascii="Times New Roman" w:hAnsi="Times New Roman" w:cs="Times New Roman"/>
          <w:sz w:val="24"/>
          <w:szCs w:val="24"/>
        </w:rPr>
      </w:pPr>
      <w:r w:rsidRPr="00601251">
        <w:rPr>
          <w:rFonts w:ascii="Times New Roman" w:hAnsi="Times New Roman" w:cs="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601251" w:rsidRPr="00601251" w:rsidRDefault="00601251" w:rsidP="00CE1A18">
      <w:pPr>
        <w:widowControl w:val="0"/>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CE1A18">
      <w:pPr>
        <w:widowControl w:val="0"/>
        <w:ind w:firstLine="567"/>
        <w:jc w:val="both"/>
        <w:rPr>
          <w:rFonts w:ascii="Times New Roman" w:hAnsi="Times New Roman" w:cs="Times New Roman"/>
        </w:rPr>
        <w:sectPr w:rsidR="00601251" w:rsidRPr="00601251" w:rsidSect="00CE1A18">
          <w:footerReference w:type="default" r:id="rId8"/>
          <w:pgSz w:w="11906" w:h="16838" w:code="9"/>
          <w:pgMar w:top="1134" w:right="851" w:bottom="1134" w:left="709" w:header="709" w:footer="121" w:gutter="0"/>
          <w:pgNumType w:start="2"/>
          <w:cols w:space="708"/>
          <w:titlePg/>
          <w:docGrid w:linePitch="360"/>
        </w:sectPr>
      </w:pP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10</w:t>
      </w:r>
      <w:r w:rsidRPr="00601251">
        <w:rPr>
          <w:rFonts w:ascii="Times New Roman" w:hAnsi="Times New Roman" w:cs="Times New Roman"/>
        </w:rPr>
        <w:t>2</w:t>
      </w:r>
    </w:p>
    <w:tbl>
      <w:tblPr>
        <w:tblStyle w:val="a8"/>
        <w:tblW w:w="0" w:type="auto"/>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601251" w:rsidTr="00601251">
        <w:tc>
          <w:tcPr>
            <w:tcW w:w="2714"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2072" w:type="dxa"/>
            <w:gridSpan w:val="9"/>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Расстояние,м, по горизонтали (в свету) от подземных осей до</w:t>
            </w:r>
          </w:p>
        </w:tc>
      </w:tr>
      <w:tr w:rsidR="00601251" w:rsidRPr="00601251" w:rsidTr="00601251">
        <w:tc>
          <w:tcPr>
            <w:tcW w:w="2714" w:type="dxa"/>
            <w:vMerge/>
          </w:tcPr>
          <w:p w:rsidR="00601251" w:rsidRPr="00601251" w:rsidRDefault="00601251" w:rsidP="00CE1A18">
            <w:pPr>
              <w:widowControl w:val="0"/>
              <w:jc w:val="both"/>
              <w:rPr>
                <w:rFonts w:ascii="Times New Roman" w:hAnsi="Times New Roman" w:cs="Times New Roman"/>
                <w:sz w:val="24"/>
                <w:szCs w:val="24"/>
              </w:rPr>
            </w:pPr>
          </w:p>
        </w:tc>
        <w:tc>
          <w:tcPr>
            <w:tcW w:w="1683"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фундаментов зданий и сооружений</w:t>
            </w:r>
          </w:p>
        </w:tc>
        <w:tc>
          <w:tcPr>
            <w:tcW w:w="1684"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фундаментов ограждений предприятий, эстакад, опор контактной сети и связи, железных дорог</w:t>
            </w:r>
          </w:p>
        </w:tc>
        <w:tc>
          <w:tcPr>
            <w:tcW w:w="2554" w:type="dxa"/>
            <w:gridSpan w:val="2"/>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оси крайнего пути</w:t>
            </w:r>
          </w:p>
        </w:tc>
        <w:tc>
          <w:tcPr>
            <w:tcW w:w="1590"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бортового камня улицы, дороги (кромки проезжей части, укрепленной полосы обочины)</w:t>
            </w:r>
          </w:p>
        </w:tc>
        <w:tc>
          <w:tcPr>
            <w:tcW w:w="1256"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наружной бровки кювета или подошвы насыпи дороги</w:t>
            </w:r>
          </w:p>
        </w:tc>
        <w:tc>
          <w:tcPr>
            <w:tcW w:w="3305" w:type="dxa"/>
            <w:gridSpan w:val="3"/>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фундаментов опор воздушных линий электропередачи напряжением</w:t>
            </w:r>
          </w:p>
        </w:tc>
      </w:tr>
      <w:tr w:rsidR="00601251" w:rsidRPr="00601251" w:rsidTr="00601251">
        <w:tc>
          <w:tcPr>
            <w:tcW w:w="2714" w:type="dxa"/>
            <w:vMerge/>
          </w:tcPr>
          <w:p w:rsidR="00601251" w:rsidRPr="00601251" w:rsidRDefault="00601251" w:rsidP="00CE1A18">
            <w:pPr>
              <w:widowControl w:val="0"/>
              <w:jc w:val="both"/>
              <w:rPr>
                <w:rFonts w:ascii="Times New Roman" w:hAnsi="Times New Roman" w:cs="Times New Roman"/>
                <w:sz w:val="24"/>
                <w:szCs w:val="24"/>
              </w:rPr>
            </w:pPr>
          </w:p>
        </w:tc>
        <w:tc>
          <w:tcPr>
            <w:tcW w:w="1683" w:type="dxa"/>
            <w:vMerge/>
          </w:tcPr>
          <w:p w:rsidR="00601251" w:rsidRPr="00601251" w:rsidRDefault="00601251" w:rsidP="00CE1A18">
            <w:pPr>
              <w:widowControl w:val="0"/>
              <w:jc w:val="both"/>
              <w:rPr>
                <w:rFonts w:ascii="Times New Roman" w:hAnsi="Times New Roman" w:cs="Times New Roman"/>
                <w:sz w:val="24"/>
                <w:szCs w:val="24"/>
              </w:rPr>
            </w:pPr>
          </w:p>
        </w:tc>
        <w:tc>
          <w:tcPr>
            <w:tcW w:w="1684" w:type="dxa"/>
            <w:vMerge/>
          </w:tcPr>
          <w:p w:rsidR="00601251" w:rsidRPr="00601251" w:rsidRDefault="00601251" w:rsidP="00CE1A18">
            <w:pPr>
              <w:widowControl w:val="0"/>
              <w:jc w:val="both"/>
              <w:rPr>
                <w:rFonts w:ascii="Times New Roman" w:hAnsi="Times New Roman" w:cs="Times New Roman"/>
                <w:sz w:val="24"/>
                <w:szCs w:val="24"/>
              </w:rPr>
            </w:pP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железных дорог колеи 1520 мм, но не менее глубины траншей до подошвы насыпи и бровки выемки</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железных дорог колеи 750 мм</w:t>
            </w:r>
          </w:p>
        </w:tc>
        <w:tc>
          <w:tcPr>
            <w:tcW w:w="1590" w:type="dxa"/>
            <w:vMerge/>
          </w:tcPr>
          <w:p w:rsidR="00601251" w:rsidRPr="00601251" w:rsidRDefault="00601251" w:rsidP="00CE1A18">
            <w:pPr>
              <w:widowControl w:val="0"/>
              <w:jc w:val="both"/>
              <w:rPr>
                <w:rFonts w:ascii="Times New Roman" w:hAnsi="Times New Roman" w:cs="Times New Roman"/>
                <w:sz w:val="24"/>
                <w:szCs w:val="24"/>
              </w:rPr>
            </w:pPr>
          </w:p>
        </w:tc>
        <w:tc>
          <w:tcPr>
            <w:tcW w:w="1256" w:type="dxa"/>
            <w:vMerge/>
          </w:tcPr>
          <w:p w:rsidR="00601251" w:rsidRPr="00601251" w:rsidRDefault="00601251" w:rsidP="00CE1A18">
            <w:pPr>
              <w:widowControl w:val="0"/>
              <w:jc w:val="both"/>
              <w:rPr>
                <w:rFonts w:ascii="Times New Roman" w:hAnsi="Times New Roman" w:cs="Times New Roman"/>
                <w:sz w:val="24"/>
                <w:szCs w:val="24"/>
              </w:rPr>
            </w:pP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до 1 кВ наружного освещения, контактной сети троллейбусов</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 1 до 35кВ</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 35 до 110кВ и выше</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Водопровод и напорная канализация</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Самотечная канализация</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Дренаж</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Сопутствующий дренаж</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Газопроводы горючих газов давления, МПа;</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свыше 0,005 до 0,3</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4,8</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7</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7,8</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10,8</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lastRenderedPageBreak/>
              <w:t>от наружной стенки канала, тоннеля</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lastRenderedPageBreak/>
              <w:t>2</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от оболочки бесканальной прокладки</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 xml:space="preserve"> (см прим 2)</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 и кабели связи</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0,6</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3,2</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Каналы, коммуникационные тоннели</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Наружние пневмомусоропроводы</w:t>
            </w:r>
          </w:p>
        </w:tc>
        <w:tc>
          <w:tcPr>
            <w:tcW w:w="168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c>
          <w:tcPr>
            <w:tcW w:w="857"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r>
    </w:tbl>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CE1A18">
      <w:pPr>
        <w:widowControl w:val="0"/>
        <w:jc w:val="both"/>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CE1A18">
      <w:pPr>
        <w:widowControl w:val="0"/>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CE1A18">
      <w:pPr>
        <w:widowControl w:val="0"/>
        <w:ind w:firstLine="708"/>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10</w:t>
      </w:r>
      <w:r w:rsidRPr="00601251">
        <w:rPr>
          <w:rFonts w:ascii="Times New Roman" w:hAnsi="Times New Roman" w:cs="Times New Roman"/>
        </w:rPr>
        <w:t>3</w:t>
      </w:r>
    </w:p>
    <w:tbl>
      <w:tblPr>
        <w:tblStyle w:val="a8"/>
        <w:tblW w:w="0" w:type="auto"/>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601251" w:rsidTr="00601251">
        <w:tc>
          <w:tcPr>
            <w:tcW w:w="1668"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3118" w:type="dxa"/>
            <w:gridSpan w:val="13"/>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Расстояние, м, по горизонтали (в свету) до</w:t>
            </w:r>
          </w:p>
        </w:tc>
      </w:tr>
      <w:tr w:rsidR="00601251" w:rsidRPr="00601251" w:rsidTr="00601251">
        <w:tc>
          <w:tcPr>
            <w:tcW w:w="1668"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водопровода</w:t>
            </w:r>
          </w:p>
        </w:tc>
        <w:tc>
          <w:tcPr>
            <w:tcW w:w="1134"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канализации бытовой</w:t>
            </w:r>
          </w:p>
        </w:tc>
        <w:tc>
          <w:tcPr>
            <w:tcW w:w="1134"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дренажа и дождевой канализации</w:t>
            </w:r>
          </w:p>
        </w:tc>
        <w:tc>
          <w:tcPr>
            <w:tcW w:w="3685" w:type="dxa"/>
            <w:gridSpan w:val="4"/>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газопроводов давления МПа (кгс/см2)</w:t>
            </w:r>
          </w:p>
        </w:tc>
        <w:tc>
          <w:tcPr>
            <w:tcW w:w="851"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кабелей сило-вых всех напря-жений</w:t>
            </w:r>
          </w:p>
        </w:tc>
        <w:tc>
          <w:tcPr>
            <w:tcW w:w="992"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кабелей связи</w:t>
            </w:r>
          </w:p>
        </w:tc>
        <w:tc>
          <w:tcPr>
            <w:tcW w:w="2389" w:type="dxa"/>
            <w:gridSpan w:val="2"/>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тепловых сетей</w:t>
            </w:r>
          </w:p>
        </w:tc>
        <w:tc>
          <w:tcPr>
            <w:tcW w:w="856"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каналов, тон-нелей</w:t>
            </w:r>
          </w:p>
        </w:tc>
        <w:tc>
          <w:tcPr>
            <w:tcW w:w="943"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наружных пневмо-мусоро-проводов</w:t>
            </w:r>
          </w:p>
        </w:tc>
      </w:tr>
      <w:tr w:rsidR="00601251" w:rsidRPr="00601251" w:rsidTr="00601251">
        <w:trPr>
          <w:trHeight w:val="413"/>
        </w:trPr>
        <w:tc>
          <w:tcPr>
            <w:tcW w:w="1668"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992"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низкого</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до 0,005</w:t>
            </w:r>
          </w:p>
        </w:tc>
        <w:tc>
          <w:tcPr>
            <w:tcW w:w="992"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 0,005 до 0,3</w:t>
            </w:r>
          </w:p>
        </w:tc>
        <w:tc>
          <w:tcPr>
            <w:tcW w:w="1701" w:type="dxa"/>
            <w:gridSpan w:val="2"/>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высокого</w:t>
            </w:r>
          </w:p>
        </w:tc>
        <w:tc>
          <w:tcPr>
            <w:tcW w:w="851" w:type="dxa"/>
            <w:vMerge/>
          </w:tcPr>
          <w:p w:rsidR="00601251" w:rsidRPr="00601251" w:rsidRDefault="00601251" w:rsidP="00CE1A18">
            <w:pPr>
              <w:widowControl w:val="0"/>
              <w:jc w:val="both"/>
              <w:rPr>
                <w:rFonts w:ascii="Times New Roman" w:hAnsi="Times New Roman" w:cs="Times New Roman"/>
                <w:sz w:val="24"/>
                <w:szCs w:val="24"/>
              </w:rPr>
            </w:pPr>
          </w:p>
        </w:tc>
        <w:tc>
          <w:tcPr>
            <w:tcW w:w="992" w:type="dxa"/>
            <w:vMerge/>
          </w:tcPr>
          <w:p w:rsidR="00601251" w:rsidRPr="00601251" w:rsidRDefault="00601251" w:rsidP="00CE1A18">
            <w:pPr>
              <w:widowControl w:val="0"/>
              <w:jc w:val="both"/>
              <w:rPr>
                <w:rFonts w:ascii="Times New Roman" w:hAnsi="Times New Roman" w:cs="Times New Roman"/>
                <w:sz w:val="24"/>
                <w:szCs w:val="24"/>
              </w:rPr>
            </w:pPr>
          </w:p>
        </w:tc>
        <w:tc>
          <w:tcPr>
            <w:tcW w:w="1276"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наружная стенка канала, тоннеля</w:t>
            </w:r>
          </w:p>
        </w:tc>
        <w:tc>
          <w:tcPr>
            <w:tcW w:w="1113"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оболочка бесканальной прокладки</w:t>
            </w:r>
          </w:p>
        </w:tc>
        <w:tc>
          <w:tcPr>
            <w:tcW w:w="856" w:type="dxa"/>
            <w:vMerge/>
          </w:tcPr>
          <w:p w:rsidR="00601251" w:rsidRPr="00601251" w:rsidRDefault="00601251" w:rsidP="00CE1A18">
            <w:pPr>
              <w:widowControl w:val="0"/>
              <w:jc w:val="both"/>
              <w:rPr>
                <w:rFonts w:ascii="Times New Roman" w:hAnsi="Times New Roman" w:cs="Times New Roman"/>
                <w:sz w:val="24"/>
                <w:szCs w:val="24"/>
              </w:rPr>
            </w:pPr>
          </w:p>
        </w:tc>
        <w:tc>
          <w:tcPr>
            <w:tcW w:w="943" w:type="dxa"/>
            <w:vMerge/>
          </w:tcPr>
          <w:p w:rsidR="00601251" w:rsidRPr="00601251" w:rsidRDefault="00601251" w:rsidP="00CE1A18">
            <w:pPr>
              <w:widowControl w:val="0"/>
              <w:jc w:val="both"/>
              <w:rPr>
                <w:rFonts w:ascii="Times New Roman" w:hAnsi="Times New Roman" w:cs="Times New Roman"/>
                <w:sz w:val="24"/>
                <w:szCs w:val="24"/>
              </w:rPr>
            </w:pPr>
          </w:p>
        </w:tc>
      </w:tr>
      <w:tr w:rsidR="00601251" w:rsidRPr="00601251" w:rsidTr="00601251">
        <w:trPr>
          <w:trHeight w:val="412"/>
        </w:trPr>
        <w:tc>
          <w:tcPr>
            <w:tcW w:w="1668"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1134" w:type="dxa"/>
            <w:vMerge/>
          </w:tcPr>
          <w:p w:rsidR="00601251" w:rsidRPr="00601251" w:rsidRDefault="00601251" w:rsidP="00CE1A18">
            <w:pPr>
              <w:widowControl w:val="0"/>
              <w:jc w:val="both"/>
              <w:rPr>
                <w:rFonts w:ascii="Times New Roman" w:hAnsi="Times New Roman" w:cs="Times New Roman"/>
                <w:sz w:val="24"/>
                <w:szCs w:val="24"/>
              </w:rPr>
            </w:pPr>
          </w:p>
        </w:tc>
        <w:tc>
          <w:tcPr>
            <w:tcW w:w="992" w:type="dxa"/>
            <w:vMerge/>
          </w:tcPr>
          <w:p w:rsidR="00601251" w:rsidRPr="00601251" w:rsidRDefault="00601251" w:rsidP="00CE1A18">
            <w:pPr>
              <w:widowControl w:val="0"/>
              <w:jc w:val="both"/>
              <w:rPr>
                <w:rFonts w:ascii="Times New Roman" w:hAnsi="Times New Roman" w:cs="Times New Roman"/>
                <w:sz w:val="24"/>
                <w:szCs w:val="24"/>
              </w:rPr>
            </w:pPr>
          </w:p>
        </w:tc>
        <w:tc>
          <w:tcPr>
            <w:tcW w:w="992" w:type="dxa"/>
            <w:vMerge/>
          </w:tcPr>
          <w:p w:rsidR="00601251" w:rsidRPr="00601251" w:rsidRDefault="00601251" w:rsidP="00CE1A18">
            <w:pPr>
              <w:widowControl w:val="0"/>
              <w:jc w:val="both"/>
              <w:rPr>
                <w:rFonts w:ascii="Times New Roman" w:hAnsi="Times New Roman" w:cs="Times New Roman"/>
                <w:sz w:val="24"/>
                <w:szCs w:val="24"/>
              </w:rPr>
            </w:pP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св.0,3 до 0,6</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 0,6 до 1,2</w:t>
            </w:r>
          </w:p>
        </w:tc>
        <w:tc>
          <w:tcPr>
            <w:tcW w:w="851" w:type="dxa"/>
            <w:vMerge/>
          </w:tcPr>
          <w:p w:rsidR="00601251" w:rsidRPr="00601251" w:rsidRDefault="00601251" w:rsidP="00CE1A18">
            <w:pPr>
              <w:widowControl w:val="0"/>
              <w:jc w:val="both"/>
              <w:rPr>
                <w:rFonts w:ascii="Times New Roman" w:hAnsi="Times New Roman" w:cs="Times New Roman"/>
                <w:sz w:val="24"/>
                <w:szCs w:val="24"/>
              </w:rPr>
            </w:pPr>
          </w:p>
        </w:tc>
        <w:tc>
          <w:tcPr>
            <w:tcW w:w="992" w:type="dxa"/>
            <w:vMerge/>
          </w:tcPr>
          <w:p w:rsidR="00601251" w:rsidRPr="00601251" w:rsidRDefault="00601251" w:rsidP="00CE1A18">
            <w:pPr>
              <w:widowControl w:val="0"/>
              <w:jc w:val="both"/>
              <w:rPr>
                <w:rFonts w:ascii="Times New Roman" w:hAnsi="Times New Roman" w:cs="Times New Roman"/>
                <w:sz w:val="24"/>
                <w:szCs w:val="24"/>
              </w:rPr>
            </w:pPr>
          </w:p>
        </w:tc>
        <w:tc>
          <w:tcPr>
            <w:tcW w:w="1276" w:type="dxa"/>
            <w:vMerge/>
          </w:tcPr>
          <w:p w:rsidR="00601251" w:rsidRPr="00601251" w:rsidRDefault="00601251" w:rsidP="00CE1A18">
            <w:pPr>
              <w:widowControl w:val="0"/>
              <w:jc w:val="both"/>
              <w:rPr>
                <w:rFonts w:ascii="Times New Roman" w:hAnsi="Times New Roman" w:cs="Times New Roman"/>
                <w:sz w:val="24"/>
                <w:szCs w:val="24"/>
              </w:rPr>
            </w:pPr>
          </w:p>
        </w:tc>
        <w:tc>
          <w:tcPr>
            <w:tcW w:w="1113" w:type="dxa"/>
            <w:vMerge/>
          </w:tcPr>
          <w:p w:rsidR="00601251" w:rsidRPr="00601251" w:rsidRDefault="00601251" w:rsidP="00CE1A18">
            <w:pPr>
              <w:widowControl w:val="0"/>
              <w:jc w:val="both"/>
              <w:rPr>
                <w:rFonts w:ascii="Times New Roman" w:hAnsi="Times New Roman" w:cs="Times New Roman"/>
                <w:sz w:val="24"/>
                <w:szCs w:val="24"/>
              </w:rPr>
            </w:pPr>
          </w:p>
        </w:tc>
        <w:tc>
          <w:tcPr>
            <w:tcW w:w="856" w:type="dxa"/>
            <w:vMerge/>
          </w:tcPr>
          <w:p w:rsidR="00601251" w:rsidRPr="00601251" w:rsidRDefault="00601251" w:rsidP="00CE1A18">
            <w:pPr>
              <w:widowControl w:val="0"/>
              <w:jc w:val="both"/>
              <w:rPr>
                <w:rFonts w:ascii="Times New Roman" w:hAnsi="Times New Roman" w:cs="Times New Roman"/>
                <w:sz w:val="24"/>
                <w:szCs w:val="24"/>
              </w:rPr>
            </w:pPr>
          </w:p>
        </w:tc>
        <w:tc>
          <w:tcPr>
            <w:tcW w:w="943" w:type="dxa"/>
            <w:vMerge/>
          </w:tcPr>
          <w:p w:rsidR="00601251" w:rsidRPr="00601251" w:rsidRDefault="00601251" w:rsidP="00CE1A18">
            <w:pPr>
              <w:widowControl w:val="0"/>
              <w:jc w:val="both"/>
              <w:rPr>
                <w:rFonts w:ascii="Times New Roman" w:hAnsi="Times New Roman" w:cs="Times New Roman"/>
                <w:sz w:val="24"/>
                <w:szCs w:val="24"/>
              </w:rPr>
            </w:pP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6</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7</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8</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9</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11</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12</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13</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14</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Водопровод</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Канализация бытовая</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 xml:space="preserve">Дождевая канализация </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Газопроводы давления, МПа:</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среднего свыше 0,005 до 0,3</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w:t>
            </w:r>
          </w:p>
          <w:p w:rsidR="00601251" w:rsidRPr="00601251" w:rsidRDefault="00601251" w:rsidP="00CE1A18">
            <w:pPr>
              <w:widowControl w:val="0"/>
              <w:jc w:val="both"/>
              <w:rPr>
                <w:rFonts w:ascii="Times New Roman" w:hAnsi="Times New Roman" w:cs="Times New Roman"/>
                <w:sz w:val="24"/>
                <w:szCs w:val="24"/>
              </w:rPr>
            </w:pP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0,1-0,5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lastRenderedPageBreak/>
              <w:t>Кабели связи</w:t>
            </w:r>
          </w:p>
          <w:p w:rsidR="00601251" w:rsidRPr="00601251" w:rsidRDefault="00601251" w:rsidP="00CE1A18">
            <w:pPr>
              <w:widowControl w:val="0"/>
              <w:jc w:val="both"/>
              <w:rPr>
                <w:rFonts w:ascii="Times New Roman" w:hAnsi="Times New Roman" w:cs="Times New Roman"/>
                <w:sz w:val="24"/>
                <w:szCs w:val="24"/>
              </w:rPr>
            </w:pP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от наружной стенки канала, тоннеля</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от оболочки бесканальной прокладки</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Каналы, тоннели</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Наружные пневмомуморопроводы</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w:t>
            </w:r>
          </w:p>
        </w:tc>
      </w:tr>
    </w:tbl>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CE1A18">
      <w:pPr>
        <w:pStyle w:val="Default"/>
        <w:widowControl w:val="0"/>
        <w:jc w:val="both"/>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E0620A" w:rsidRDefault="00601251" w:rsidP="00CE1A18">
      <w:pPr>
        <w:widowControl w:val="0"/>
        <w:jc w:val="both"/>
        <w:rPr>
          <w:rFonts w:ascii="Times New Roman" w:hAnsi="Times New Roman" w:cs="Times New Roman"/>
          <w:sz w:val="20"/>
        </w:r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601251" w:rsidRPr="00601251" w:rsidRDefault="00601251" w:rsidP="00CE1A18">
      <w:pPr>
        <w:widowControl w:val="0"/>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CE1A18">
      <w:pPr>
        <w:widowControl w:val="0"/>
        <w:jc w:val="both"/>
        <w:rPr>
          <w:rFonts w:ascii="Times New Roman" w:hAnsi="Times New Roman" w:cs="Times New Roman"/>
        </w:rPr>
        <w:sectPr w:rsidR="00601251" w:rsidRPr="00601251" w:rsidSect="00601251">
          <w:pgSz w:w="16838" w:h="11906" w:orient="landscape" w:code="9"/>
          <w:pgMar w:top="709" w:right="1134" w:bottom="851" w:left="1134" w:header="709" w:footer="709" w:gutter="0"/>
          <w:cols w:space="708"/>
          <w:docGrid w:linePitch="360"/>
        </w:sect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lastRenderedPageBreak/>
        <w:t xml:space="preserve">11.10.19. При пересечении инженерных сетей между собой расстояния по вертикали (в свету) следует принимать: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кВ и кабелями связи - не менее 0,5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кВ - не менее 1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w:t>
      </w:r>
      <w:r w:rsidRPr="00601251">
        <w:rPr>
          <w:rFonts w:ascii="Times New Roman" w:hAnsi="Times New Roman" w:cs="Times New Roman"/>
        </w:rPr>
        <w:lastRenderedPageBreak/>
        <w:t xml:space="preserve">между надземными резервуарами - равно диаметру большего смежного резервуара, но не менее 1 м.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Style w:val="a8"/>
        <w:tblW w:w="9889" w:type="dxa"/>
        <w:tblLook w:val="04A0" w:firstRow="1" w:lastRow="0" w:firstColumn="1" w:lastColumn="0" w:noHBand="0" w:noVBand="1"/>
      </w:tblPr>
      <w:tblGrid>
        <w:gridCol w:w="3619"/>
        <w:gridCol w:w="665"/>
        <w:gridCol w:w="665"/>
        <w:gridCol w:w="832"/>
        <w:gridCol w:w="665"/>
        <w:gridCol w:w="832"/>
        <w:gridCol w:w="831"/>
        <w:gridCol w:w="1780"/>
      </w:tblGrid>
      <w:tr w:rsidR="00601251" w:rsidRPr="00601251" w:rsidTr="007830A6">
        <w:trPr>
          <w:trHeight w:val="328"/>
        </w:trPr>
        <w:tc>
          <w:tcPr>
            <w:tcW w:w="3619"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Здания, сооружения и коммуникации</w:t>
            </w:r>
          </w:p>
        </w:tc>
        <w:tc>
          <w:tcPr>
            <w:tcW w:w="4490" w:type="dxa"/>
            <w:gridSpan w:val="6"/>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 xml:space="preserve">Расстояние от резервуаров в свету,м </w:t>
            </w:r>
          </w:p>
        </w:tc>
        <w:tc>
          <w:tcPr>
            <w:tcW w:w="1780" w:type="dxa"/>
            <w:vMerge w:val="restart"/>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расстояние от испарительной или групповой баллонной установки в свету, м</w:t>
            </w:r>
          </w:p>
        </w:tc>
      </w:tr>
      <w:tr w:rsidR="00601251" w:rsidRPr="00601251" w:rsidTr="007830A6">
        <w:trPr>
          <w:trHeight w:val="175"/>
        </w:trPr>
        <w:tc>
          <w:tcPr>
            <w:tcW w:w="3619" w:type="dxa"/>
            <w:vMerge/>
          </w:tcPr>
          <w:p w:rsidR="00601251" w:rsidRPr="00601251" w:rsidRDefault="00601251" w:rsidP="00CE1A18">
            <w:pPr>
              <w:widowControl w:val="0"/>
              <w:jc w:val="both"/>
              <w:rPr>
                <w:rFonts w:ascii="Times New Roman" w:hAnsi="Times New Roman" w:cs="Times New Roman"/>
                <w:sz w:val="24"/>
                <w:szCs w:val="24"/>
              </w:rPr>
            </w:pPr>
          </w:p>
        </w:tc>
        <w:tc>
          <w:tcPr>
            <w:tcW w:w="2162" w:type="dxa"/>
            <w:gridSpan w:val="3"/>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надземных</w:t>
            </w:r>
          </w:p>
        </w:tc>
        <w:tc>
          <w:tcPr>
            <w:tcW w:w="2328" w:type="dxa"/>
            <w:gridSpan w:val="3"/>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подземных</w:t>
            </w:r>
          </w:p>
        </w:tc>
        <w:tc>
          <w:tcPr>
            <w:tcW w:w="1780" w:type="dxa"/>
            <w:vMerge/>
          </w:tcPr>
          <w:p w:rsidR="00601251" w:rsidRPr="00601251" w:rsidRDefault="00601251" w:rsidP="00CE1A18">
            <w:pPr>
              <w:widowControl w:val="0"/>
              <w:jc w:val="both"/>
              <w:rPr>
                <w:rFonts w:ascii="Times New Roman" w:hAnsi="Times New Roman" w:cs="Times New Roman"/>
                <w:sz w:val="24"/>
                <w:szCs w:val="24"/>
              </w:rPr>
            </w:pPr>
          </w:p>
        </w:tc>
      </w:tr>
      <w:tr w:rsidR="00601251" w:rsidRPr="00601251" w:rsidTr="007830A6">
        <w:trPr>
          <w:trHeight w:val="175"/>
        </w:trPr>
        <w:tc>
          <w:tcPr>
            <w:tcW w:w="3619" w:type="dxa"/>
            <w:vMerge/>
          </w:tcPr>
          <w:p w:rsidR="00601251" w:rsidRPr="00601251" w:rsidRDefault="00601251" w:rsidP="00CE1A18">
            <w:pPr>
              <w:widowControl w:val="0"/>
              <w:jc w:val="both"/>
              <w:rPr>
                <w:rFonts w:ascii="Times New Roman" w:hAnsi="Times New Roman" w:cs="Times New Roman"/>
                <w:sz w:val="24"/>
                <w:szCs w:val="24"/>
              </w:rPr>
            </w:pPr>
          </w:p>
        </w:tc>
        <w:tc>
          <w:tcPr>
            <w:tcW w:w="4490" w:type="dxa"/>
            <w:gridSpan w:val="6"/>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при общей вместимости резервуаров в установке,м</w:t>
            </w:r>
          </w:p>
        </w:tc>
        <w:tc>
          <w:tcPr>
            <w:tcW w:w="1780" w:type="dxa"/>
            <w:vMerge/>
          </w:tcPr>
          <w:p w:rsidR="00601251" w:rsidRPr="00601251" w:rsidRDefault="00601251" w:rsidP="00CE1A18">
            <w:pPr>
              <w:widowControl w:val="0"/>
              <w:jc w:val="both"/>
              <w:rPr>
                <w:rFonts w:ascii="Times New Roman" w:hAnsi="Times New Roman" w:cs="Times New Roman"/>
                <w:sz w:val="24"/>
                <w:szCs w:val="24"/>
              </w:rPr>
            </w:pPr>
          </w:p>
        </w:tc>
      </w:tr>
      <w:tr w:rsidR="00601251" w:rsidRPr="00601251" w:rsidTr="007830A6">
        <w:trPr>
          <w:trHeight w:val="175"/>
        </w:trPr>
        <w:tc>
          <w:tcPr>
            <w:tcW w:w="3619" w:type="dxa"/>
            <w:vMerge/>
          </w:tcPr>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до 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св.5 до 10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до 10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св.20 до 50</w:t>
            </w:r>
          </w:p>
        </w:tc>
        <w:tc>
          <w:tcPr>
            <w:tcW w:w="1780" w:type="dxa"/>
            <w:vMerge/>
          </w:tcPr>
          <w:p w:rsidR="00601251" w:rsidRPr="00601251" w:rsidRDefault="00601251" w:rsidP="00CE1A18">
            <w:pPr>
              <w:widowControl w:val="0"/>
              <w:jc w:val="both"/>
              <w:rPr>
                <w:rFonts w:ascii="Times New Roman" w:hAnsi="Times New Roman" w:cs="Times New Roman"/>
                <w:sz w:val="24"/>
                <w:szCs w:val="24"/>
              </w:rPr>
            </w:pP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Общественные здания и сооружения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60*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30</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r>
      <w:tr w:rsidR="00601251" w:rsidRPr="00601251" w:rsidTr="007830A6">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601251" w:rsidTr="00601251">
              <w:trPr>
                <w:trHeight w:val="220"/>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Жилые здания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5"/>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564"/>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8</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15</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Канализация, теплотрасса (подземные)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3,5</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295"/>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7"/>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Водопровод и другие бесканальные коммуникации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Колодцы подземных коммуникаций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7"/>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30</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r>
      <w:tr w:rsidR="00601251" w:rsidRPr="00601251" w:rsidTr="007830A6">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851"/>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автомобильные дороги I - III категорий (до края проезжей части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7830A6">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756"/>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601251" w:rsidRDefault="00601251" w:rsidP="00CE1A18">
            <w:pPr>
              <w:widowControl w:val="0"/>
              <w:jc w:val="both"/>
              <w:rPr>
                <w:rFonts w:ascii="Times New Roman" w:hAnsi="Times New Roman" w:cs="Times New Roman"/>
                <w:sz w:val="24"/>
                <w:szCs w:val="24"/>
              </w:rPr>
            </w:pP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c>
          <w:tcPr>
            <w:tcW w:w="1780" w:type="dxa"/>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7830A6">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601251" w:rsidTr="00601251">
              <w:trPr>
                <w:trHeight w:val="220"/>
              </w:trPr>
              <w:tc>
                <w:tcPr>
                  <w:tcW w:w="0" w:type="auto"/>
                </w:tcPr>
                <w:p w:rsidR="00601251" w:rsidRPr="00601251" w:rsidRDefault="00601251" w:rsidP="00CE1A18">
                  <w:pPr>
                    <w:pStyle w:val="Default"/>
                    <w:widowControl w:val="0"/>
                    <w:jc w:val="both"/>
                    <w:rPr>
                      <w:rFonts w:ascii="Times New Roman" w:hAnsi="Times New Roman" w:cs="Times New Roman"/>
                    </w:rPr>
                  </w:pPr>
                  <w:r w:rsidRPr="00601251">
                    <w:rPr>
                      <w:rFonts w:ascii="Times New Roman" w:hAnsi="Times New Roman" w:cs="Times New Roman"/>
                    </w:rPr>
                    <w:t xml:space="preserve">ЛЭП, ТП, РП </w:t>
                  </w:r>
                </w:p>
              </w:tc>
            </w:tr>
          </w:tbl>
          <w:p w:rsidR="00601251" w:rsidRPr="00601251" w:rsidRDefault="00601251" w:rsidP="00CE1A18">
            <w:pPr>
              <w:widowControl w:val="0"/>
              <w:jc w:val="both"/>
              <w:rPr>
                <w:rFonts w:ascii="Times New Roman" w:hAnsi="Times New Roman" w:cs="Times New Roman"/>
                <w:sz w:val="24"/>
                <w:szCs w:val="24"/>
              </w:rPr>
            </w:pPr>
          </w:p>
        </w:tc>
        <w:tc>
          <w:tcPr>
            <w:tcW w:w="6270" w:type="dxa"/>
            <w:gridSpan w:val="7"/>
          </w:tcPr>
          <w:p w:rsidR="00601251" w:rsidRPr="00601251" w:rsidRDefault="00601251" w:rsidP="00CE1A18">
            <w:pPr>
              <w:widowControl w:val="0"/>
              <w:jc w:val="both"/>
              <w:rPr>
                <w:rFonts w:ascii="Times New Roman" w:hAnsi="Times New Roman" w:cs="Times New Roman"/>
                <w:sz w:val="24"/>
                <w:szCs w:val="24"/>
              </w:rPr>
            </w:pPr>
            <w:r w:rsidRPr="00601251">
              <w:rPr>
                <w:rFonts w:ascii="Times New Roman" w:hAnsi="Times New Roman" w:cs="Times New Roman"/>
                <w:sz w:val="24"/>
                <w:szCs w:val="24"/>
              </w:rPr>
              <w:t>В соответствии с ПУЭ</w:t>
            </w:r>
          </w:p>
        </w:tc>
      </w:tr>
    </w:tbl>
    <w:p w:rsidR="00601251" w:rsidRDefault="00601251" w:rsidP="00CE1A18">
      <w:pPr>
        <w:widowControl w:val="0"/>
        <w:ind w:firstLine="567"/>
        <w:jc w:val="both"/>
        <w:rPr>
          <w:rFonts w:ascii="Times New Roman" w:hAnsi="Times New Roman" w:cs="Times New Roman"/>
          <w:sz w:val="20"/>
        </w:rPr>
      </w:pPr>
      <w:r w:rsidRPr="00E0620A">
        <w:rPr>
          <w:rFonts w:ascii="Times New Roman" w:hAnsi="Times New Roman" w:cs="Times New Roman"/>
          <w:sz w:val="20"/>
        </w:rPr>
        <w:t xml:space="preserve">&lt;*&gt; Расстояния от резервуарной установки предприятий до зданий и сооружений, которые ею не </w:t>
      </w:r>
      <w:r w:rsidRPr="00E0620A">
        <w:rPr>
          <w:rFonts w:ascii="Times New Roman" w:hAnsi="Times New Roman" w:cs="Times New Roman"/>
          <w:sz w:val="20"/>
        </w:rPr>
        <w:lastRenderedPageBreak/>
        <w:t>обслуживаются.</w:t>
      </w:r>
    </w:p>
    <w:p w:rsidR="00E0620A" w:rsidRPr="00E0620A" w:rsidRDefault="00E0620A" w:rsidP="00CE1A18">
      <w:pPr>
        <w:widowControl w:val="0"/>
        <w:ind w:firstLine="567"/>
        <w:jc w:val="both"/>
        <w:rPr>
          <w:rFonts w:ascii="Times New Roman" w:hAnsi="Times New Roman" w:cs="Times New Roman"/>
          <w:sz w:val="20"/>
        </w:r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601251" w:rsidRP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601251" w:rsidRPr="00E0620A" w:rsidTr="00E0620A">
        <w:trPr>
          <w:trHeight w:val="360"/>
        </w:trPr>
        <w:tc>
          <w:tcPr>
            <w:tcW w:w="894" w:type="pct"/>
            <w:vMerge w:val="restar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Здания, сооружения и коммуникации</w:t>
            </w:r>
          </w:p>
        </w:tc>
        <w:tc>
          <w:tcPr>
            <w:tcW w:w="2821" w:type="pct"/>
            <w:gridSpan w:val="15"/>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Расстояния от резервуаров в свету, м</w:t>
            </w:r>
          </w:p>
        </w:tc>
        <w:tc>
          <w:tcPr>
            <w:tcW w:w="583" w:type="pct"/>
            <w:vMerge w:val="restar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Расстояние от помещений, установок, где исполь-зуется СУГ, м</w:t>
            </w:r>
          </w:p>
        </w:tc>
        <w:tc>
          <w:tcPr>
            <w:tcW w:w="703" w:type="pct"/>
            <w:gridSpan w:val="2"/>
            <w:vMerge w:val="restar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Расстояние, м, от склада наполненных баллонов с общей вместимостью, м3</w:t>
            </w:r>
          </w:p>
        </w:tc>
      </w:tr>
      <w:tr w:rsidR="00601251" w:rsidRPr="00E0620A" w:rsidTr="00E0620A">
        <w:trPr>
          <w:trHeight w:val="360"/>
        </w:trPr>
        <w:tc>
          <w:tcPr>
            <w:tcW w:w="894" w:type="pct"/>
            <w:vMerge/>
          </w:tcPr>
          <w:p w:rsidR="00601251" w:rsidRPr="00E0620A" w:rsidRDefault="00601251" w:rsidP="00CE1A18">
            <w:pPr>
              <w:widowControl w:val="0"/>
              <w:jc w:val="both"/>
              <w:rPr>
                <w:rFonts w:ascii="Times New Roman" w:hAnsi="Times New Roman" w:cs="Times New Roman"/>
                <w:sz w:val="20"/>
                <w:szCs w:val="20"/>
              </w:rPr>
            </w:pPr>
          </w:p>
        </w:tc>
        <w:tc>
          <w:tcPr>
            <w:tcW w:w="1500" w:type="pct"/>
            <w:gridSpan w:val="8"/>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Надземные резервуары</w:t>
            </w:r>
          </w:p>
        </w:tc>
        <w:tc>
          <w:tcPr>
            <w:tcW w:w="1320" w:type="pct"/>
            <w:gridSpan w:val="7"/>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Подземные резервуары</w:t>
            </w:r>
          </w:p>
        </w:tc>
        <w:tc>
          <w:tcPr>
            <w:tcW w:w="583" w:type="pct"/>
            <w:vMerge/>
          </w:tcPr>
          <w:p w:rsidR="00601251" w:rsidRPr="00E0620A" w:rsidRDefault="00601251" w:rsidP="00CE1A18">
            <w:pPr>
              <w:widowControl w:val="0"/>
              <w:jc w:val="both"/>
              <w:rPr>
                <w:rFonts w:ascii="Times New Roman" w:hAnsi="Times New Roman" w:cs="Times New Roman"/>
                <w:sz w:val="20"/>
                <w:szCs w:val="20"/>
              </w:rPr>
            </w:pPr>
          </w:p>
        </w:tc>
        <w:tc>
          <w:tcPr>
            <w:tcW w:w="703" w:type="pct"/>
            <w:gridSpan w:val="2"/>
            <w:vMerge/>
          </w:tcPr>
          <w:p w:rsidR="00601251" w:rsidRPr="00E0620A" w:rsidRDefault="00601251" w:rsidP="00CE1A18">
            <w:pPr>
              <w:widowControl w:val="0"/>
              <w:jc w:val="both"/>
              <w:rPr>
                <w:rFonts w:ascii="Times New Roman" w:hAnsi="Times New Roman" w:cs="Times New Roman"/>
                <w:sz w:val="20"/>
                <w:szCs w:val="20"/>
              </w:rPr>
            </w:pPr>
          </w:p>
        </w:tc>
      </w:tr>
      <w:tr w:rsidR="00601251" w:rsidRPr="00E0620A" w:rsidTr="00E0620A">
        <w:trPr>
          <w:trHeight w:val="450"/>
        </w:trPr>
        <w:tc>
          <w:tcPr>
            <w:tcW w:w="894" w:type="pct"/>
            <w:vMerge/>
          </w:tcPr>
          <w:p w:rsidR="00601251" w:rsidRPr="00E0620A" w:rsidRDefault="00601251" w:rsidP="00CE1A18">
            <w:pPr>
              <w:widowControl w:val="0"/>
              <w:jc w:val="both"/>
              <w:rPr>
                <w:rFonts w:ascii="Times New Roman" w:hAnsi="Times New Roman" w:cs="Times New Roman"/>
                <w:sz w:val="20"/>
                <w:szCs w:val="20"/>
              </w:rPr>
            </w:pPr>
          </w:p>
        </w:tc>
        <w:tc>
          <w:tcPr>
            <w:tcW w:w="2821" w:type="pct"/>
            <w:gridSpan w:val="15"/>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При общей вместимости</w:t>
            </w:r>
          </w:p>
        </w:tc>
        <w:tc>
          <w:tcPr>
            <w:tcW w:w="583" w:type="pct"/>
            <w:vMerge/>
          </w:tcPr>
          <w:p w:rsidR="00601251" w:rsidRPr="00E0620A" w:rsidRDefault="00601251" w:rsidP="00CE1A18">
            <w:pPr>
              <w:widowControl w:val="0"/>
              <w:jc w:val="both"/>
              <w:rPr>
                <w:rFonts w:ascii="Times New Roman" w:hAnsi="Times New Roman" w:cs="Times New Roman"/>
                <w:sz w:val="20"/>
                <w:szCs w:val="20"/>
              </w:rPr>
            </w:pPr>
          </w:p>
        </w:tc>
        <w:tc>
          <w:tcPr>
            <w:tcW w:w="703" w:type="pct"/>
            <w:gridSpan w:val="2"/>
            <w:vMerge/>
          </w:tcPr>
          <w:p w:rsidR="00601251" w:rsidRPr="00E0620A" w:rsidRDefault="00601251" w:rsidP="00CE1A18">
            <w:pPr>
              <w:widowControl w:val="0"/>
              <w:jc w:val="both"/>
              <w:rPr>
                <w:rFonts w:ascii="Times New Roman" w:hAnsi="Times New Roman" w:cs="Times New Roman"/>
                <w:sz w:val="20"/>
                <w:szCs w:val="20"/>
              </w:rPr>
            </w:pPr>
          </w:p>
        </w:tc>
      </w:tr>
      <w:tr w:rsidR="00601251" w:rsidRPr="00E0620A" w:rsidTr="00E0620A">
        <w:trPr>
          <w:trHeight w:val="570"/>
        </w:trPr>
        <w:tc>
          <w:tcPr>
            <w:tcW w:w="894" w:type="pct"/>
            <w:vMerge/>
          </w:tcPr>
          <w:p w:rsidR="00601251" w:rsidRPr="00E0620A" w:rsidRDefault="00601251" w:rsidP="00CE1A18">
            <w:pPr>
              <w:widowControl w:val="0"/>
              <w:jc w:val="both"/>
              <w:rPr>
                <w:rFonts w:ascii="Times New Roman" w:hAnsi="Times New Roman" w:cs="Times New Roman"/>
                <w:sz w:val="20"/>
                <w:szCs w:val="20"/>
              </w:rPr>
            </w:pPr>
          </w:p>
        </w:tc>
        <w:tc>
          <w:tcPr>
            <w:tcW w:w="359"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св.20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50</w:t>
            </w:r>
          </w:p>
        </w:tc>
        <w:tc>
          <w:tcPr>
            <w:tcW w:w="358"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200</w:t>
            </w:r>
          </w:p>
        </w:tc>
        <w:tc>
          <w:tcPr>
            <w:tcW w:w="358"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500</w:t>
            </w:r>
          </w:p>
        </w:tc>
        <w:tc>
          <w:tcPr>
            <w:tcW w:w="453"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8000</w:t>
            </w:r>
          </w:p>
        </w:tc>
        <w:tc>
          <w:tcPr>
            <w:tcW w:w="411"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200</w:t>
            </w:r>
          </w:p>
        </w:tc>
        <w:tc>
          <w:tcPr>
            <w:tcW w:w="427"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500</w:t>
            </w:r>
          </w:p>
        </w:tc>
        <w:tc>
          <w:tcPr>
            <w:tcW w:w="455"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8000</w:t>
            </w:r>
          </w:p>
        </w:tc>
        <w:tc>
          <w:tcPr>
            <w:tcW w:w="583" w:type="pct"/>
            <w:vMerge/>
          </w:tcPr>
          <w:p w:rsidR="00601251" w:rsidRPr="00E0620A" w:rsidRDefault="00601251" w:rsidP="00CE1A18">
            <w:pPr>
              <w:widowControl w:val="0"/>
              <w:jc w:val="both"/>
              <w:rPr>
                <w:rFonts w:ascii="Times New Roman" w:hAnsi="Times New Roman" w:cs="Times New Roman"/>
                <w:sz w:val="20"/>
                <w:szCs w:val="20"/>
              </w:rPr>
            </w:pPr>
          </w:p>
        </w:tc>
        <w:tc>
          <w:tcPr>
            <w:tcW w:w="703" w:type="pct"/>
            <w:gridSpan w:val="2"/>
            <w:vMerge/>
          </w:tcPr>
          <w:p w:rsidR="00601251" w:rsidRPr="00E0620A" w:rsidRDefault="00601251" w:rsidP="00CE1A18">
            <w:pPr>
              <w:widowControl w:val="0"/>
              <w:jc w:val="both"/>
              <w:rPr>
                <w:rFonts w:ascii="Times New Roman" w:hAnsi="Times New Roman" w:cs="Times New Roman"/>
                <w:sz w:val="20"/>
                <w:szCs w:val="20"/>
              </w:rPr>
            </w:pPr>
          </w:p>
        </w:tc>
      </w:tr>
      <w:tr w:rsidR="00601251" w:rsidRPr="00E0620A" w:rsidTr="00E0620A">
        <w:trPr>
          <w:trHeight w:val="480"/>
        </w:trPr>
        <w:tc>
          <w:tcPr>
            <w:tcW w:w="894" w:type="pct"/>
            <w:vMerge/>
          </w:tcPr>
          <w:p w:rsidR="00601251" w:rsidRPr="00E0620A" w:rsidRDefault="00601251" w:rsidP="00CE1A18">
            <w:pPr>
              <w:widowControl w:val="0"/>
              <w:jc w:val="both"/>
              <w:rPr>
                <w:rFonts w:ascii="Times New Roman" w:hAnsi="Times New Roman" w:cs="Times New Roman"/>
                <w:sz w:val="20"/>
                <w:szCs w:val="20"/>
              </w:rPr>
            </w:pPr>
          </w:p>
        </w:tc>
        <w:tc>
          <w:tcPr>
            <w:tcW w:w="2821" w:type="pct"/>
            <w:gridSpan w:val="15"/>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Максимальная вместимость одного резервуара,м</w:t>
            </w:r>
          </w:p>
        </w:tc>
        <w:tc>
          <w:tcPr>
            <w:tcW w:w="583" w:type="pct"/>
            <w:vMerge/>
          </w:tcPr>
          <w:p w:rsidR="00601251" w:rsidRPr="00E0620A" w:rsidRDefault="00601251" w:rsidP="00CE1A18">
            <w:pPr>
              <w:widowControl w:val="0"/>
              <w:jc w:val="both"/>
              <w:rPr>
                <w:rFonts w:ascii="Times New Roman" w:hAnsi="Times New Roman" w:cs="Times New Roman"/>
                <w:sz w:val="20"/>
                <w:szCs w:val="20"/>
              </w:rPr>
            </w:pPr>
          </w:p>
        </w:tc>
        <w:tc>
          <w:tcPr>
            <w:tcW w:w="703" w:type="pct"/>
            <w:gridSpan w:val="2"/>
            <w:vMerge/>
          </w:tcPr>
          <w:p w:rsidR="00601251" w:rsidRPr="00E0620A" w:rsidRDefault="00601251" w:rsidP="00CE1A18">
            <w:pPr>
              <w:widowControl w:val="0"/>
              <w:jc w:val="both"/>
              <w:rPr>
                <w:rFonts w:ascii="Times New Roman" w:hAnsi="Times New Roman" w:cs="Times New Roman"/>
                <w:sz w:val="20"/>
                <w:szCs w:val="20"/>
              </w:rPr>
            </w:pPr>
          </w:p>
        </w:tc>
      </w:tr>
      <w:tr w:rsidR="00601251" w:rsidRPr="00E0620A" w:rsidTr="00E0620A">
        <w:trPr>
          <w:trHeight w:val="465"/>
        </w:trPr>
        <w:tc>
          <w:tcPr>
            <w:tcW w:w="894" w:type="pct"/>
            <w:vMerge/>
          </w:tcPr>
          <w:p w:rsidR="00601251" w:rsidRPr="00E0620A" w:rsidRDefault="00601251" w:rsidP="00CE1A18">
            <w:pPr>
              <w:widowControl w:val="0"/>
              <w:jc w:val="both"/>
              <w:rPr>
                <w:rFonts w:ascii="Times New Roman" w:hAnsi="Times New Roman" w:cs="Times New Roman"/>
                <w:sz w:val="20"/>
                <w:szCs w:val="20"/>
              </w:rPr>
            </w:pP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25</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w:t>
            </w:r>
          </w:p>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600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 100 до 600</w:t>
            </w:r>
          </w:p>
        </w:tc>
        <w:tc>
          <w:tcPr>
            <w:tcW w:w="583" w:type="pct"/>
            <w:vMerge/>
          </w:tcPr>
          <w:p w:rsidR="00601251" w:rsidRPr="00E0620A" w:rsidRDefault="00601251" w:rsidP="00CE1A18">
            <w:pPr>
              <w:widowControl w:val="0"/>
              <w:jc w:val="both"/>
              <w:rPr>
                <w:rFonts w:ascii="Times New Roman" w:hAnsi="Times New Roman" w:cs="Times New Roman"/>
                <w:sz w:val="20"/>
                <w:szCs w:val="20"/>
              </w:rPr>
            </w:pP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до 20</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св.20</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w:t>
            </w: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6</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8</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9</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w:t>
            </w:r>
          </w:p>
        </w:tc>
        <w:tc>
          <w:tcPr>
            <w:tcW w:w="58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11</w:t>
            </w: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12</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13</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70 (30)</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80 (50)</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150 (110)**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200</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(25)</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75 (55)**</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150</w:t>
            </w:r>
          </w:p>
        </w:tc>
        <w:tc>
          <w:tcPr>
            <w:tcW w:w="58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 (20)</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 (30)</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30(15)</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(15)</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(20)</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 xml:space="preserve">За пределами ограды в соответствии со СНиП 2.07.01-89* и СНиП </w:t>
            </w:r>
            <w:r w:rsidRPr="00E0620A">
              <w:rPr>
                <w:rFonts w:ascii="Times New Roman" w:hAnsi="Times New Roman" w:cs="Times New Roman"/>
                <w:sz w:val="20"/>
                <w:szCs w:val="20"/>
                <w:lang w:val="en-US"/>
              </w:rPr>
              <w:t>II</w:t>
            </w:r>
            <w:r w:rsidRPr="00E0620A">
              <w:rPr>
                <w:rFonts w:ascii="Times New Roman" w:hAnsi="Times New Roman" w:cs="Times New Roman"/>
                <w:sz w:val="20"/>
                <w:szCs w:val="20"/>
              </w:rPr>
              <w:t>-89-80*</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 xml:space="preserve">Линии электропередачи, </w:t>
            </w:r>
            <w:r w:rsidRPr="00E0620A">
              <w:rPr>
                <w:rFonts w:ascii="Times New Roman" w:hAnsi="Times New Roman" w:cs="Times New Roman"/>
                <w:sz w:val="20"/>
                <w:szCs w:val="20"/>
              </w:rPr>
              <w:lastRenderedPageBreak/>
              <w:t>трансформаторные, распределительные устройства</w:t>
            </w:r>
          </w:p>
        </w:tc>
        <w:tc>
          <w:tcPr>
            <w:tcW w:w="4106" w:type="pct"/>
            <w:gridSpan w:val="18"/>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lastRenderedPageBreak/>
              <w:t>По ПУЭ</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 xml:space="preserve">Железные дороги общей сети (от подошвы насыпи), автомобильные дороги </w:t>
            </w:r>
            <w:r w:rsidRPr="00E0620A">
              <w:rPr>
                <w:rFonts w:ascii="Times New Roman" w:hAnsi="Times New Roman" w:cs="Times New Roman"/>
                <w:sz w:val="20"/>
                <w:szCs w:val="20"/>
                <w:lang w:val="en-US"/>
              </w:rPr>
              <w:t>I</w:t>
            </w:r>
            <w:r w:rsidRPr="00CE1A18">
              <w:rPr>
                <w:rFonts w:ascii="Times New Roman" w:hAnsi="Times New Roman" w:cs="Times New Roman"/>
                <w:sz w:val="20"/>
                <w:szCs w:val="20"/>
              </w:rPr>
              <w:t>-</w:t>
            </w:r>
            <w:r w:rsidRPr="00E0620A">
              <w:rPr>
                <w:rFonts w:ascii="Times New Roman" w:hAnsi="Times New Roman" w:cs="Times New Roman"/>
                <w:sz w:val="20"/>
                <w:szCs w:val="20"/>
                <w:lang w:val="en-US"/>
              </w:rPr>
              <w:t>III</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75</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100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75</w:t>
            </w:r>
          </w:p>
        </w:tc>
        <w:tc>
          <w:tcPr>
            <w:tcW w:w="58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50</w:t>
            </w:r>
          </w:p>
        </w:tc>
      </w:tr>
      <w:tr w:rsidR="00601251" w:rsidRPr="00E0620A" w:rsidTr="00E0620A">
        <w:trPr>
          <w:trHeight w:val="390"/>
        </w:trPr>
        <w:tc>
          <w:tcPr>
            <w:tcW w:w="894"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E0620A">
              <w:rPr>
                <w:rFonts w:ascii="Times New Roman" w:hAnsi="Times New Roman" w:cs="Times New Roman"/>
                <w:sz w:val="20"/>
                <w:szCs w:val="20"/>
                <w:lang w:val="en-US"/>
              </w:rPr>
              <w:t>IV</w:t>
            </w:r>
            <w:r w:rsidRPr="00CE1A18">
              <w:rPr>
                <w:rFonts w:ascii="Times New Roman" w:hAnsi="Times New Roman" w:cs="Times New Roman"/>
                <w:sz w:val="20"/>
                <w:szCs w:val="20"/>
              </w:rPr>
              <w:t>-</w:t>
            </w:r>
            <w:r w:rsidRPr="00E0620A">
              <w:rPr>
                <w:rFonts w:ascii="Times New Roman" w:hAnsi="Times New Roman" w:cs="Times New Roman"/>
                <w:sz w:val="20"/>
                <w:szCs w:val="20"/>
                <w:lang w:val="en-US"/>
              </w:rPr>
              <w:t>V</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 (20)</w:t>
            </w:r>
          </w:p>
        </w:tc>
        <w:tc>
          <w:tcPr>
            <w:tcW w:w="32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(20)</w:t>
            </w:r>
          </w:p>
        </w:tc>
        <w:tc>
          <w:tcPr>
            <w:tcW w:w="373" w:type="pct"/>
          </w:tcPr>
          <w:p w:rsidR="00601251" w:rsidRPr="00E0620A" w:rsidRDefault="00601251" w:rsidP="00CE1A18">
            <w:pPr>
              <w:widowControl w:val="0"/>
              <w:jc w:val="both"/>
              <w:rPr>
                <w:rFonts w:ascii="Times New Roman" w:hAnsi="Times New Roman" w:cs="Times New Roman"/>
                <w:sz w:val="20"/>
                <w:szCs w:val="20"/>
              </w:rPr>
            </w:pPr>
            <w:r w:rsidRPr="00E0620A">
              <w:rPr>
                <w:rFonts w:ascii="Times New Roman" w:hAnsi="Times New Roman" w:cs="Times New Roman"/>
                <w:sz w:val="20"/>
                <w:szCs w:val="20"/>
              </w:rPr>
              <w:t>20 (20)</w:t>
            </w:r>
          </w:p>
        </w:tc>
      </w:tr>
    </w:tbl>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CE1A18">
      <w:pPr>
        <w:pStyle w:val="Default"/>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CE1A18">
      <w:pPr>
        <w:widowControl w:val="0"/>
        <w:ind w:firstLine="567"/>
        <w:jc w:val="both"/>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CE1A18">
      <w:pPr>
        <w:widowControl w:val="0"/>
        <w:ind w:firstLine="567"/>
        <w:jc w:val="both"/>
        <w:rPr>
          <w:rFonts w:ascii="Times New Roman" w:hAnsi="Times New Roman" w:cs="Times New Roman"/>
        </w:rPr>
      </w:pP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w:t>
      </w:r>
      <w:r w:rsidRPr="00601251">
        <w:rPr>
          <w:rFonts w:ascii="Times New Roman" w:hAnsi="Times New Roman" w:cs="Times New Roman"/>
        </w:rPr>
        <w:lastRenderedPageBreak/>
        <w:t xml:space="preserve">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601251" w:rsidP="00CE1A18">
      <w:pPr>
        <w:widowControl w:val="0"/>
        <w:ind w:firstLine="567"/>
        <w:jc w:val="both"/>
        <w:rPr>
          <w:rFonts w:ascii="Times New Roman" w:hAnsi="Times New Roman" w:cs="Times New Roman"/>
        </w:rPr>
      </w:pPr>
      <w:r w:rsidRPr="00601251">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E0620A" w:rsidRPr="00601251" w:rsidRDefault="00E0620A" w:rsidP="00CE1A18">
      <w:pPr>
        <w:widowControl w:val="0"/>
        <w:ind w:firstLine="567"/>
        <w:jc w:val="both"/>
        <w:rPr>
          <w:rFonts w:ascii="Times New Roman" w:hAnsi="Times New Roman" w:cs="Times New Roman"/>
        </w:rPr>
      </w:pPr>
    </w:p>
    <w:p w:rsidR="00601251" w:rsidRPr="00601251" w:rsidRDefault="00601251" w:rsidP="00CE1A18">
      <w:pPr>
        <w:pStyle w:val="Default"/>
        <w:widowControl w:val="0"/>
        <w:ind w:firstLine="567"/>
        <w:jc w:val="both"/>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CE1A18">
      <w:pPr>
        <w:pStyle w:val="Default"/>
        <w:widowControl w:val="0"/>
        <w:ind w:firstLine="567"/>
        <w:jc w:val="both"/>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CE1A18">
      <w:pPr>
        <w:pStyle w:val="Default"/>
        <w:widowControl w:val="0"/>
        <w:ind w:firstLine="567"/>
        <w:jc w:val="both"/>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0620A" w:rsidRDefault="00E0620A" w:rsidP="00CE1A18">
      <w:pPr>
        <w:widowControl w:val="0"/>
        <w:jc w:val="both"/>
        <w:rPr>
          <w:rFonts w:ascii="Times New Roman" w:hAnsi="Times New Roman" w:cs="Times New Roman"/>
        </w:rPr>
      </w:pPr>
      <w:r>
        <w:rPr>
          <w:rFonts w:ascii="Times New Roman" w:hAnsi="Times New Roman" w:cs="Times New Roman"/>
        </w:rPr>
        <w:br w:type="page"/>
      </w:r>
    </w:p>
    <w:p w:rsidR="00D4057F" w:rsidRPr="00D4057F" w:rsidRDefault="00D4057F" w:rsidP="00CE1A18">
      <w:pPr>
        <w:widowControl w:val="0"/>
        <w:ind w:firstLine="567"/>
        <w:jc w:val="both"/>
        <w:rPr>
          <w:rFonts w:ascii="Times New Roman" w:hAnsi="Times New Roman" w:cs="Times New Roman"/>
          <w:b/>
        </w:rPr>
      </w:pPr>
      <w:r w:rsidRPr="00D4057F">
        <w:rPr>
          <w:rFonts w:ascii="Times New Roman" w:hAnsi="Times New Roman" w:cs="Times New Roman"/>
          <w:b/>
        </w:rPr>
        <w:lastRenderedPageBreak/>
        <w:t>12. ЗОНЫ СПЕЦИАЛЬНОГО НАЗНАЧЕНИЯ</w:t>
      </w:r>
    </w:p>
    <w:p w:rsidR="00D4057F" w:rsidRPr="00D4057F" w:rsidRDefault="00D4057F" w:rsidP="00CE1A18">
      <w:pPr>
        <w:widowControl w:val="0"/>
        <w:ind w:firstLine="567"/>
        <w:jc w:val="both"/>
        <w:rPr>
          <w:rFonts w:ascii="Times New Roman" w:hAnsi="Times New Roman" w:cs="Times New Roman"/>
          <w:b/>
        </w:rPr>
      </w:pPr>
    </w:p>
    <w:p w:rsidR="00D4057F" w:rsidRPr="00D4057F" w:rsidRDefault="00D4057F" w:rsidP="00CE1A18">
      <w:pPr>
        <w:widowControl w:val="0"/>
        <w:ind w:firstLine="567"/>
        <w:jc w:val="both"/>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CE1A18">
      <w:pPr>
        <w:widowControl w:val="0"/>
        <w:ind w:firstLine="567"/>
        <w:jc w:val="both"/>
        <w:rPr>
          <w:rFonts w:ascii="Times New Roman" w:hAnsi="Times New Roman" w:cs="Times New Roman"/>
        </w:rPr>
      </w:pPr>
    </w:p>
    <w:p w:rsidR="00D4057F" w:rsidRPr="00D4057F" w:rsidRDefault="00D4057F" w:rsidP="00CE1A18">
      <w:pPr>
        <w:widowControl w:val="0"/>
        <w:ind w:firstLine="567"/>
        <w:jc w:val="both"/>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почвогрунтов к самоочищению;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xml:space="preserve">- иметь сухую, пористую почву (супесчаную, песчаную) на глубине 1,5 м и ниже с </w:t>
      </w:r>
      <w:r w:rsidRPr="00D4057F">
        <w:rPr>
          <w:rFonts w:ascii="Times New Roman" w:hAnsi="Times New Roman" w:cs="Times New Roman"/>
        </w:rPr>
        <w:lastRenderedPageBreak/>
        <w:t>влажностью почвы в пределах 6 - 18%;</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обваловка территории;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канализование, водо-, тепло-, электроснабжение, благоустройство территории.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CE1A18">
      <w:pPr>
        <w:widowControl w:val="0"/>
        <w:ind w:firstLine="567"/>
        <w:jc w:val="both"/>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CE1A18">
      <w:pPr>
        <w:widowControl w:val="0"/>
        <w:ind w:firstLine="567"/>
        <w:jc w:val="both"/>
        <w:rPr>
          <w:rFonts w:ascii="Times New Roman" w:hAnsi="Times New Roman" w:cs="Times New Roman"/>
          <w:sz w:val="20"/>
        </w:rPr>
      </w:pPr>
      <w:r w:rsidRPr="00D4057F">
        <w:rPr>
          <w:rFonts w:ascii="Times New Roman" w:hAnsi="Times New Roman" w:cs="Times New Roman"/>
          <w:sz w:val="20"/>
        </w:rPr>
        <w:tab/>
        <w:t>1 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CE1A18">
      <w:pPr>
        <w:widowControl w:val="0"/>
        <w:ind w:firstLine="567"/>
        <w:jc w:val="both"/>
        <w:rPr>
          <w:rFonts w:ascii="Times New Roman" w:hAnsi="Times New Roman" w:cs="Times New Roman"/>
          <w:sz w:val="20"/>
        </w:rPr>
      </w:pPr>
      <w:r w:rsidRPr="00D4057F">
        <w:rPr>
          <w:rFonts w:ascii="Times New Roman" w:hAnsi="Times New Roman" w:cs="Times New Roman"/>
          <w:sz w:val="20"/>
        </w:rPr>
        <w:tab/>
        <w:t>2 В сельских поселениях и сложившихся районах городских округов и городских поселений ,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CE1A18">
      <w:pPr>
        <w:widowControl w:val="0"/>
        <w:ind w:firstLine="567"/>
        <w:jc w:val="both"/>
        <w:rPr>
          <w:rFonts w:ascii="Times New Roman" w:hAnsi="Times New Roman" w:cs="Times New Roman"/>
          <w:sz w:val="20"/>
        </w:rPr>
      </w:pP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CE1A18">
      <w:pPr>
        <w:pStyle w:val="Default"/>
        <w:widowControl w:val="0"/>
        <w:ind w:firstLine="567"/>
        <w:jc w:val="both"/>
        <w:rPr>
          <w:rFonts w:ascii="Times New Roman" w:hAnsi="Times New Roman" w:cs="Times New Roman"/>
        </w:rPr>
      </w:pP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lastRenderedPageBreak/>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CE1A18">
      <w:pPr>
        <w:widowControl w:val="0"/>
        <w:ind w:firstLine="567"/>
        <w:jc w:val="both"/>
        <w:rPr>
          <w:rFonts w:ascii="Times New Roman" w:hAnsi="Times New Roman" w:cs="Times New Roman"/>
        </w:rPr>
      </w:pPr>
    </w:p>
    <w:p w:rsidR="00D4057F" w:rsidRPr="00D4057F" w:rsidRDefault="00D4057F" w:rsidP="00CE1A18">
      <w:pPr>
        <w:pStyle w:val="Default"/>
        <w:widowControl w:val="0"/>
        <w:ind w:firstLine="567"/>
        <w:jc w:val="both"/>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lastRenderedPageBreak/>
        <w:t xml:space="preserve">- автомобильных, железных дорог в зависимости от их категории - 60 - 300 м.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CE1A18">
      <w:pPr>
        <w:pStyle w:val="Default"/>
        <w:widowControl w:val="0"/>
        <w:ind w:firstLine="567"/>
        <w:jc w:val="both"/>
        <w:rPr>
          <w:rFonts w:ascii="Times New Roman" w:hAnsi="Times New Roman" w:cs="Times New Roman"/>
        </w:rPr>
      </w:pPr>
    </w:p>
    <w:p w:rsidR="00D4057F" w:rsidRPr="00D4057F" w:rsidRDefault="00D4057F" w:rsidP="00CE1A18">
      <w:pPr>
        <w:widowControl w:val="0"/>
        <w:ind w:firstLine="567"/>
        <w:jc w:val="both"/>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на территории зон санитарной охраны водоисточников и минеральных источников;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w:t>
      </w:r>
      <w:r w:rsidRPr="00D4057F">
        <w:rPr>
          <w:rFonts w:ascii="Times New Roman" w:hAnsi="Times New Roman" w:cs="Times New Roman"/>
        </w:rPr>
        <w:lastRenderedPageBreak/>
        <w:t xml:space="preserve">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CE1A18">
      <w:pPr>
        <w:widowControl w:val="0"/>
        <w:ind w:firstLine="567"/>
        <w:jc w:val="both"/>
        <w:rPr>
          <w:rFonts w:ascii="Times New Roman" w:hAnsi="Times New Roman" w:cs="Times New Roman"/>
        </w:rPr>
      </w:pPr>
    </w:p>
    <w:p w:rsidR="00D4057F" w:rsidRPr="00D4057F" w:rsidRDefault="00D4057F" w:rsidP="00CE1A18">
      <w:pPr>
        <w:pStyle w:val="Default"/>
        <w:widowControl w:val="0"/>
        <w:ind w:firstLine="567"/>
        <w:jc w:val="both"/>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водоисточников и минеральных источников;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 в границах установленных водоохранных зон открытых водоемов.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w:t>
      </w:r>
      <w:r w:rsidRPr="00D4057F">
        <w:rPr>
          <w:rFonts w:ascii="Times New Roman" w:hAnsi="Times New Roman" w:cs="Times New Roman"/>
        </w:rPr>
        <w:lastRenderedPageBreak/>
        <w:t xml:space="preserve">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CE1A18">
      <w:pPr>
        <w:widowControl w:val="0"/>
        <w:ind w:firstLine="567"/>
        <w:jc w:val="both"/>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CE1A18">
      <w:pPr>
        <w:widowControl w:val="0"/>
        <w:ind w:firstLine="567"/>
        <w:jc w:val="both"/>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CE1A18">
      <w:pPr>
        <w:widowControl w:val="0"/>
        <w:ind w:firstLine="567"/>
        <w:jc w:val="both"/>
        <w:rPr>
          <w:rFonts w:ascii="Times New Roman" w:hAnsi="Times New Roman" w:cs="Times New Roman"/>
        </w:rPr>
      </w:pPr>
    </w:p>
    <w:p w:rsidR="00D4057F" w:rsidRPr="00D4057F" w:rsidRDefault="00D4057F" w:rsidP="00CE1A18">
      <w:pPr>
        <w:pStyle w:val="Default"/>
        <w:widowControl w:val="0"/>
        <w:ind w:firstLine="567"/>
        <w:jc w:val="both"/>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CE1A18">
      <w:pPr>
        <w:pStyle w:val="Default"/>
        <w:widowControl w:val="0"/>
        <w:ind w:firstLine="567"/>
        <w:jc w:val="both"/>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CE1A18">
      <w:pPr>
        <w:pStyle w:val="Default"/>
        <w:widowControl w:val="0"/>
        <w:ind w:firstLine="567"/>
        <w:jc w:val="both"/>
        <w:rPr>
          <w:rFonts w:ascii="Times New Roman" w:hAnsi="Times New Roman" w:cs="Times New Roman"/>
          <w:b/>
        </w:rPr>
      </w:pPr>
    </w:p>
    <w:p w:rsidR="00D4057F" w:rsidRPr="00D4057F" w:rsidRDefault="00D4057F" w:rsidP="00CE1A18">
      <w:pPr>
        <w:pStyle w:val="Default"/>
        <w:widowControl w:val="0"/>
        <w:ind w:firstLine="567"/>
        <w:jc w:val="both"/>
        <w:rPr>
          <w:rFonts w:ascii="Times New Roman" w:hAnsi="Times New Roman" w:cs="Times New Roman"/>
        </w:rPr>
      </w:pPr>
    </w:p>
    <w:p w:rsidR="000474A7" w:rsidRDefault="000474A7" w:rsidP="00CE1A18">
      <w:pPr>
        <w:widowControl w:val="0"/>
        <w:jc w:val="both"/>
        <w:rPr>
          <w:rFonts w:ascii="Times New Roman" w:hAnsi="Times New Roman" w:cs="Times New Roman"/>
        </w:rPr>
      </w:pPr>
      <w:r>
        <w:rPr>
          <w:rFonts w:ascii="Times New Roman" w:hAnsi="Times New Roman" w:cs="Times New Roman"/>
        </w:rPr>
        <w:br w:type="page"/>
      </w:r>
    </w:p>
    <w:p w:rsidR="000474A7" w:rsidRDefault="000474A7" w:rsidP="00CE1A18">
      <w:pPr>
        <w:pStyle w:val="Default"/>
        <w:widowControl w:val="0"/>
        <w:ind w:firstLine="567"/>
        <w:jc w:val="both"/>
        <w:rPr>
          <w:rFonts w:ascii="Times New Roman" w:hAnsi="Times New Roman" w:cs="Times New Roman"/>
          <w:b/>
        </w:rPr>
      </w:pPr>
      <w:r w:rsidRPr="000474A7">
        <w:rPr>
          <w:rFonts w:ascii="Times New Roman" w:hAnsi="Times New Roman" w:cs="Times New Roman"/>
          <w:b/>
        </w:rPr>
        <w:lastRenderedPageBreak/>
        <w:t>13. ОХРАНА ОБЪЕКТОВ КУЛЬТУРНОГО НАСЛЕДИЯ</w:t>
      </w:r>
    </w:p>
    <w:p w:rsidR="000474A7" w:rsidRPr="000474A7" w:rsidRDefault="000474A7" w:rsidP="00CE1A18">
      <w:pPr>
        <w:pStyle w:val="Default"/>
        <w:widowControl w:val="0"/>
        <w:ind w:firstLine="567"/>
        <w:jc w:val="both"/>
        <w:rPr>
          <w:rFonts w:ascii="Times New Roman" w:hAnsi="Times New Roman" w:cs="Times New Roman"/>
          <w:b/>
        </w:rPr>
      </w:pPr>
    </w:p>
    <w:p w:rsidR="000474A7" w:rsidRPr="000474A7" w:rsidRDefault="002C3605" w:rsidP="00CE1A18">
      <w:pPr>
        <w:pStyle w:val="Default"/>
        <w:widowControl w:val="0"/>
        <w:ind w:firstLine="567"/>
        <w:jc w:val="both"/>
        <w:rPr>
          <w:rFonts w:ascii="Times New Roman" w:hAnsi="Times New Roman" w:cs="Times New Roman"/>
          <w:b/>
        </w:rPr>
      </w:pPr>
      <w:r>
        <w:rPr>
          <w:rFonts w:ascii="Times New Roman" w:hAnsi="Times New Roman" w:cs="Times New Roman"/>
          <w:b/>
        </w:rPr>
        <w:t>13.1. О</w:t>
      </w:r>
      <w:r w:rsidR="000474A7" w:rsidRPr="000474A7">
        <w:rPr>
          <w:rFonts w:ascii="Times New Roman" w:hAnsi="Times New Roman" w:cs="Times New Roman"/>
          <w:b/>
        </w:rPr>
        <w:t>бщие требования</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CE1A18">
      <w:pPr>
        <w:widowControl w:val="0"/>
        <w:ind w:firstLine="567"/>
        <w:jc w:val="both"/>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CE1A18">
      <w:pPr>
        <w:widowControl w:val="0"/>
        <w:ind w:firstLine="567"/>
        <w:jc w:val="both"/>
        <w:rPr>
          <w:rFonts w:ascii="Times New Roman" w:hAnsi="Times New Roman" w:cs="Times New Roman"/>
        </w:rPr>
      </w:pPr>
    </w:p>
    <w:p w:rsidR="000474A7" w:rsidRPr="000474A7" w:rsidRDefault="000474A7" w:rsidP="00CE1A18">
      <w:pPr>
        <w:widowControl w:val="0"/>
        <w:ind w:firstLine="567"/>
        <w:jc w:val="both"/>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w:t>
      </w:r>
      <w:r w:rsidRPr="000474A7">
        <w:rPr>
          <w:rFonts w:ascii="Times New Roman" w:hAnsi="Times New Roman" w:cs="Times New Roman"/>
        </w:rPr>
        <w:lastRenderedPageBreak/>
        <w:t xml:space="preserve">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CE1A18">
      <w:pPr>
        <w:widowControl w:val="0"/>
        <w:ind w:firstLine="567"/>
        <w:jc w:val="both"/>
        <w:rPr>
          <w:rFonts w:ascii="Times New Roman" w:hAnsi="Times New Roman" w:cs="Times New Roman"/>
        </w:rPr>
      </w:pPr>
      <w:r w:rsidRPr="000474A7">
        <w:rPr>
          <w:rFonts w:ascii="Times New Roman" w:hAnsi="Times New Roman" w:cs="Times New Roman"/>
        </w:rPr>
        <w:lastRenderedPageBreak/>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до водонесущих сетей - 5;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неводонесущих - 2.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w:t>
      </w:r>
      <w:r w:rsidRPr="000474A7">
        <w:rPr>
          <w:rFonts w:ascii="Times New Roman" w:hAnsi="Times New Roman" w:cs="Times New Roman"/>
        </w:rPr>
        <w:lastRenderedPageBreak/>
        <w:t xml:space="preserve">мероприятий по сохранности объектов культурного наследия при производстве строительных работ. </w:t>
      </w:r>
    </w:p>
    <w:p w:rsidR="000474A7" w:rsidRPr="000474A7" w:rsidRDefault="000474A7" w:rsidP="00CE1A18">
      <w:pPr>
        <w:widowControl w:val="0"/>
        <w:ind w:firstLine="567"/>
        <w:jc w:val="both"/>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13.2.25. .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w:t>
      </w:r>
      <w:r w:rsidRPr="000474A7">
        <w:rPr>
          <w:rFonts w:ascii="Times New Roman" w:hAnsi="Times New Roman" w:cs="Times New Roman"/>
        </w:rPr>
        <w:lastRenderedPageBreak/>
        <w:t xml:space="preserve">режим реконструкции должен определяться с учетом: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CE1A18">
      <w:pPr>
        <w:pStyle w:val="Default"/>
        <w:widowControl w:val="0"/>
        <w:ind w:firstLine="567"/>
        <w:jc w:val="both"/>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CE1A18">
      <w:pPr>
        <w:widowControl w:val="0"/>
        <w:ind w:firstLine="567"/>
        <w:jc w:val="both"/>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rsidP="00CE1A18">
      <w:pPr>
        <w:widowControl w:val="0"/>
        <w:jc w:val="both"/>
        <w:rPr>
          <w:rFonts w:ascii="Times New Roman" w:hAnsi="Times New Roman" w:cs="Times New Roman"/>
        </w:rPr>
      </w:pPr>
      <w:r>
        <w:rPr>
          <w:rFonts w:ascii="Times New Roman" w:hAnsi="Times New Roman" w:cs="Times New Roman"/>
        </w:rPr>
        <w:br w:type="page"/>
      </w:r>
    </w:p>
    <w:p w:rsidR="000E4363" w:rsidRPr="000E4363" w:rsidRDefault="000E4363" w:rsidP="00CE1A18">
      <w:pPr>
        <w:pStyle w:val="Default"/>
        <w:widowControl w:val="0"/>
        <w:ind w:firstLine="567"/>
        <w:jc w:val="both"/>
        <w:rPr>
          <w:rFonts w:ascii="Times New Roman" w:hAnsi="Times New Roman" w:cs="Times New Roman"/>
          <w:b/>
        </w:rPr>
      </w:pPr>
      <w:r w:rsidRPr="000E4363">
        <w:rPr>
          <w:rFonts w:ascii="Times New Roman" w:hAnsi="Times New Roman" w:cs="Times New Roman"/>
          <w:b/>
        </w:rPr>
        <w:lastRenderedPageBreak/>
        <w:t xml:space="preserve">14. ЗОНЫ ОСОБО ОХРАНЯЕМЫХ ТЕРРИТОРИЙ </w:t>
      </w:r>
    </w:p>
    <w:p w:rsidR="000E4363" w:rsidRPr="000E4363" w:rsidRDefault="000E4363" w:rsidP="00CE1A18">
      <w:pPr>
        <w:pStyle w:val="Default"/>
        <w:widowControl w:val="0"/>
        <w:ind w:firstLine="567"/>
        <w:jc w:val="both"/>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CE1A18">
      <w:pPr>
        <w:pStyle w:val="Default"/>
        <w:widowControl w:val="0"/>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CE1A18">
      <w:pPr>
        <w:pStyle w:val="Default"/>
        <w:widowControl w:val="0"/>
        <w:ind w:firstLine="567"/>
        <w:jc w:val="both"/>
        <w:rPr>
          <w:rFonts w:ascii="Times New Roman" w:hAnsi="Times New Roman" w:cs="Times New Roman"/>
        </w:rPr>
      </w:pPr>
    </w:p>
    <w:p w:rsidR="000E4363" w:rsidRPr="000E4363" w:rsidRDefault="000E4363" w:rsidP="00CE1A18">
      <w:pPr>
        <w:pStyle w:val="Default"/>
        <w:widowControl w:val="0"/>
        <w:ind w:firstLine="567"/>
        <w:jc w:val="both"/>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CE1A18">
      <w:pPr>
        <w:widowControl w:val="0"/>
        <w:ind w:firstLine="567"/>
        <w:jc w:val="both"/>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lastRenderedPageBreak/>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0E4363" w:rsidRDefault="000E4363" w:rsidP="00CE1A18">
      <w:pPr>
        <w:widowControl w:val="0"/>
        <w:ind w:firstLine="567"/>
        <w:jc w:val="both"/>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CE1A18">
      <w:pPr>
        <w:widowControl w:val="0"/>
        <w:ind w:firstLine="567"/>
        <w:jc w:val="both"/>
        <w:rPr>
          <w:rFonts w:ascii="Times New Roman" w:hAnsi="Times New Roman" w:cs="Times New Roman"/>
        </w:rPr>
      </w:pPr>
    </w:p>
    <w:p w:rsidR="000E4363" w:rsidRPr="000E4363" w:rsidRDefault="000E4363" w:rsidP="00CE1A18">
      <w:pPr>
        <w:pStyle w:val="Default"/>
        <w:widowControl w:val="0"/>
        <w:ind w:firstLine="567"/>
        <w:jc w:val="both"/>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водоохранных зон водных объектов;</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запретных и нерестоохранных полос;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противоэрозионных, пастбищезащитных и полезащитных насаждений;</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CE1A18">
      <w:pPr>
        <w:widowControl w:val="0"/>
        <w:ind w:firstLine="567"/>
        <w:jc w:val="both"/>
        <w:rPr>
          <w:rFonts w:ascii="Times New Roman" w:hAnsi="Times New Roman" w:cs="Times New Roman"/>
        </w:rPr>
      </w:pPr>
      <w:r w:rsidRPr="000E4363">
        <w:rPr>
          <w:rFonts w:ascii="Times New Roman" w:hAnsi="Times New Roman" w:cs="Times New Roman"/>
        </w:rPr>
        <w:t xml:space="preserve">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w:t>
      </w:r>
      <w:r w:rsidRPr="000E4363">
        <w:rPr>
          <w:rFonts w:ascii="Times New Roman" w:hAnsi="Times New Roman" w:cs="Times New Roman"/>
        </w:rPr>
        <w:lastRenderedPageBreak/>
        <w:t>которые несовместимы с основным назначением этих земель.</w:t>
      </w:r>
    </w:p>
    <w:p w:rsidR="000E4363" w:rsidRPr="000E4363" w:rsidRDefault="000E4363" w:rsidP="00CE1A18">
      <w:pPr>
        <w:widowControl w:val="0"/>
        <w:ind w:firstLine="567"/>
        <w:jc w:val="both"/>
        <w:rPr>
          <w:rFonts w:ascii="Times New Roman" w:hAnsi="Times New Roman" w:cs="Times New Roman"/>
        </w:rPr>
      </w:pPr>
    </w:p>
    <w:p w:rsidR="000E4363" w:rsidRPr="000E4363" w:rsidRDefault="000E4363" w:rsidP="00CE1A18">
      <w:pPr>
        <w:pStyle w:val="Default"/>
        <w:widowControl w:val="0"/>
        <w:ind w:firstLine="567"/>
        <w:jc w:val="both"/>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CE1A18">
      <w:pPr>
        <w:pStyle w:val="Default"/>
        <w:widowControl w:val="0"/>
        <w:ind w:firstLine="567"/>
        <w:jc w:val="both"/>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CE1A18">
      <w:pPr>
        <w:widowControl w:val="0"/>
        <w:ind w:firstLine="567"/>
        <w:jc w:val="both"/>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A464C" w:rsidRDefault="00AA464C" w:rsidP="00CE1A18">
      <w:pPr>
        <w:widowControl w:val="0"/>
        <w:jc w:val="both"/>
        <w:rPr>
          <w:rFonts w:ascii="Times New Roman" w:hAnsi="Times New Roman" w:cs="Times New Roman"/>
        </w:rPr>
      </w:pPr>
      <w:r>
        <w:rPr>
          <w:rFonts w:ascii="Times New Roman" w:hAnsi="Times New Roman" w:cs="Times New Roman"/>
        </w:rPr>
        <w:br w:type="page"/>
      </w: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lastRenderedPageBreak/>
        <w:t xml:space="preserve">15. ОХРАНА ОКРУЖАЮЩЕЙ СРЕДЫ </w:t>
      </w: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w:t>
      </w:r>
      <w:r w:rsidRPr="00AA464C">
        <w:rPr>
          <w:rFonts w:ascii="Times New Roman" w:hAnsi="Times New Roman" w:cs="Times New Roman"/>
        </w:rPr>
        <w:lastRenderedPageBreak/>
        <w:t xml:space="preserve">водопроводных сооружений, если проектируемые объекты не связаны с эксплуатацией источников;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w:t>
      </w:r>
      <w:r w:rsidRPr="00AA464C">
        <w:rPr>
          <w:rFonts w:ascii="Times New Roman" w:hAnsi="Times New Roman" w:cs="Times New Roman"/>
        </w:rPr>
        <w:lastRenderedPageBreak/>
        <w:t>санитарно-эпидемиологического заключения.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AA464C" w:rsidRPr="00AA464C" w:rsidRDefault="00AA464C" w:rsidP="00CE1A18">
      <w:pPr>
        <w:pStyle w:val="Default"/>
        <w:widowControl w:val="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AA464C" w:rsidTr="00AA464C">
        <w:trPr>
          <w:trHeight w:val="1132"/>
        </w:trPr>
        <w:tc>
          <w:tcPr>
            <w:tcW w:w="587"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Потенциал загрязнения атмосферы (ПЗА) </w:t>
            </w:r>
          </w:p>
        </w:tc>
        <w:tc>
          <w:tcPr>
            <w:tcW w:w="1746"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Приземные инверсии </w:t>
            </w:r>
          </w:p>
        </w:tc>
        <w:tc>
          <w:tcPr>
            <w:tcW w:w="1342"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Повторяемость, %</w:t>
            </w:r>
          </w:p>
        </w:tc>
        <w:tc>
          <w:tcPr>
            <w:tcW w:w="604"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Высота слоя перемещения, км</w:t>
            </w:r>
          </w:p>
        </w:tc>
        <w:tc>
          <w:tcPr>
            <w:tcW w:w="721"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Продолжительность тумана, ч.</w:t>
            </w:r>
          </w:p>
        </w:tc>
      </w:tr>
      <w:tr w:rsidR="00AA464C" w:rsidRPr="00AA464C" w:rsidTr="00AA464C">
        <w:trPr>
          <w:trHeight w:val="1027"/>
        </w:trPr>
        <w:tc>
          <w:tcPr>
            <w:tcW w:w="587" w:type="pct"/>
            <w:vMerge/>
          </w:tcPr>
          <w:p w:rsidR="00AA464C" w:rsidRPr="00AA464C" w:rsidRDefault="00AA464C" w:rsidP="00CE1A18">
            <w:pPr>
              <w:pStyle w:val="Default"/>
              <w:widowControl w:val="0"/>
              <w:jc w:val="both"/>
              <w:rPr>
                <w:rFonts w:ascii="Times New Roman" w:hAnsi="Times New Roman" w:cs="Times New Roman"/>
              </w:rPr>
            </w:pP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повторяемость, %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мощность, км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интенсивность, С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скорость ветра 0 - 1 м/сек.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том числе непрерывно подряд дней застоя воздуха </w:t>
            </w:r>
          </w:p>
        </w:tc>
        <w:tc>
          <w:tcPr>
            <w:tcW w:w="604" w:type="pct"/>
            <w:vMerge/>
          </w:tcPr>
          <w:p w:rsidR="00AA464C" w:rsidRPr="00AA464C" w:rsidRDefault="00AA464C" w:rsidP="00CE1A18">
            <w:pPr>
              <w:pStyle w:val="Default"/>
              <w:widowControl w:val="0"/>
              <w:jc w:val="both"/>
              <w:rPr>
                <w:rFonts w:ascii="Times New Roman" w:hAnsi="Times New Roman" w:cs="Times New Roman"/>
              </w:rPr>
            </w:pPr>
          </w:p>
        </w:tc>
        <w:tc>
          <w:tcPr>
            <w:tcW w:w="721" w:type="pct"/>
            <w:vMerge/>
          </w:tcPr>
          <w:p w:rsidR="00AA464C" w:rsidRPr="00AA464C" w:rsidRDefault="00AA464C" w:rsidP="00CE1A18">
            <w:pPr>
              <w:pStyle w:val="Default"/>
              <w:widowControl w:val="0"/>
              <w:jc w:val="both"/>
              <w:rPr>
                <w:rFonts w:ascii="Times New Roman" w:hAnsi="Times New Roman" w:cs="Times New Roman"/>
              </w:rPr>
            </w:pPr>
          </w:p>
        </w:tc>
      </w:tr>
      <w:tr w:rsidR="00AA464C" w:rsidRPr="00AA464C" w:rsidTr="00AA464C">
        <w:trPr>
          <w:trHeight w:val="220"/>
        </w:trPr>
        <w:tc>
          <w:tcPr>
            <w:tcW w:w="58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Низкий </w:t>
            </w: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20 - 30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0,3 - 0,4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2 - 3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10 - 20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5 - 10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0,7 - 0,8 </w:t>
            </w:r>
          </w:p>
        </w:tc>
        <w:tc>
          <w:tcPr>
            <w:tcW w:w="721"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80 - 350 </w:t>
            </w:r>
          </w:p>
        </w:tc>
      </w:tr>
      <w:tr w:rsidR="00AA464C" w:rsidRPr="00AA464C" w:rsidTr="00AA464C">
        <w:trPr>
          <w:trHeight w:val="220"/>
        </w:trPr>
        <w:tc>
          <w:tcPr>
            <w:tcW w:w="58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Умеренный </w:t>
            </w: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30 - 40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0,4 - 0,5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3 - 5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20 - 30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7 - 12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0,8 - 1,0 </w:t>
            </w:r>
          </w:p>
        </w:tc>
        <w:tc>
          <w:tcPr>
            <w:tcW w:w="721"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100 - 550 </w:t>
            </w:r>
          </w:p>
        </w:tc>
      </w:tr>
      <w:tr w:rsidR="00AA464C" w:rsidRPr="00AA464C" w:rsidTr="00AA464C">
        <w:trPr>
          <w:trHeight w:val="220"/>
        </w:trPr>
        <w:tc>
          <w:tcPr>
            <w:tcW w:w="58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Повышенный </w:t>
            </w: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30 - 45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0,3 - 0,6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2 - 6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20 - 40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3 - 18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0,7 - 1,0 </w:t>
            </w:r>
          </w:p>
        </w:tc>
        <w:tc>
          <w:tcPr>
            <w:tcW w:w="721"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100 - 600 </w:t>
            </w:r>
          </w:p>
        </w:tc>
      </w:tr>
      <w:tr w:rsidR="00AA464C" w:rsidRPr="00AA464C" w:rsidTr="00AA464C">
        <w:trPr>
          <w:trHeight w:val="220"/>
        </w:trPr>
        <w:tc>
          <w:tcPr>
            <w:tcW w:w="58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Высокий </w:t>
            </w: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0,3 - 0,7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3 - 6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30 - 60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10 - 30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0,7 - 1,6 </w:t>
            </w:r>
          </w:p>
        </w:tc>
        <w:tc>
          <w:tcPr>
            <w:tcW w:w="721"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50 - 200 </w:t>
            </w:r>
          </w:p>
        </w:tc>
      </w:tr>
      <w:tr w:rsidR="00AA464C" w:rsidRPr="00AA464C" w:rsidTr="00AA464C">
        <w:trPr>
          <w:trHeight w:val="220"/>
        </w:trPr>
        <w:tc>
          <w:tcPr>
            <w:tcW w:w="58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Очень высокий </w:t>
            </w:r>
          </w:p>
        </w:tc>
        <w:tc>
          <w:tcPr>
            <w:tcW w:w="67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0,3 - 0,9 </w:t>
            </w:r>
          </w:p>
        </w:tc>
        <w:tc>
          <w:tcPr>
            <w:tcW w:w="47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3 - 10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50 - 70 </w:t>
            </w:r>
          </w:p>
        </w:tc>
        <w:tc>
          <w:tcPr>
            <w:tcW w:w="73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20 - 45 </w:t>
            </w:r>
          </w:p>
        </w:tc>
        <w:tc>
          <w:tcPr>
            <w:tcW w:w="6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0,8 - 1,6 </w:t>
            </w:r>
          </w:p>
        </w:tc>
        <w:tc>
          <w:tcPr>
            <w:tcW w:w="721"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10 - 600 </w:t>
            </w:r>
          </w:p>
        </w:tc>
      </w:tr>
    </w:tbl>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w:t>
      </w:r>
      <w:r w:rsidRPr="00AA464C">
        <w:rPr>
          <w:rFonts w:ascii="Times New Roman" w:hAnsi="Times New Roman" w:cs="Times New Roman"/>
        </w:rPr>
        <w:lastRenderedPageBreak/>
        <w:t xml:space="preserve">образования зон повышенной загазованности или их ликвидация с учетом условий аэрации межмагистральных и внутридворовых территорий;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w:t>
      </w:r>
      <w:r w:rsidRPr="00AA464C">
        <w:rPr>
          <w:rFonts w:ascii="Times New Roman" w:hAnsi="Times New Roman" w:cs="Times New Roman"/>
        </w:rPr>
        <w:lastRenderedPageBreak/>
        <w:t xml:space="preserve">рекреационных целей;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границах рыбоохранных зон, рыбохозяйственных заповедных зон.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w:t>
      </w:r>
      <w:r w:rsidRPr="00AA464C">
        <w:rPr>
          <w:rFonts w:ascii="Times New Roman" w:hAnsi="Times New Roman" w:cs="Times New Roman"/>
        </w:rPr>
        <w:lastRenderedPageBreak/>
        <w:t xml:space="preserve">загрязняющих веществ в них, а также систематические наблюдения за водными объектами и их водоохранными зонами.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Республиканиских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w:t>
      </w:r>
      <w:r w:rsidRPr="00AA464C">
        <w:rPr>
          <w:rFonts w:ascii="Times New Roman" w:hAnsi="Times New Roman" w:cs="Times New Roman"/>
        </w:rPr>
        <w:lastRenderedPageBreak/>
        <w:t xml:space="preserve">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CE1A18">
      <w:pPr>
        <w:widowControl w:val="0"/>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xml:space="preserve">Таблица </w:t>
      </w:r>
      <w:r>
        <w:rPr>
          <w:rFonts w:ascii="Times New Roman" w:hAnsi="Times New Roman" w:cs="Times New Roman"/>
        </w:rPr>
        <w:t>10</w:t>
      </w:r>
      <w:r w:rsidRPr="00AA464C">
        <w:rPr>
          <w:rFonts w:ascii="Times New Roman" w:hAnsi="Times New Roman" w:cs="Times New Roman"/>
        </w:rPr>
        <w:t>7</w:t>
      </w:r>
    </w:p>
    <w:p w:rsidR="00AA464C" w:rsidRPr="00AA464C" w:rsidRDefault="00AA464C" w:rsidP="00CE1A18">
      <w:pPr>
        <w:pStyle w:val="Default"/>
        <w:widowControl w:val="0"/>
        <w:jc w:val="both"/>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AA464C" w:rsidTr="00AA464C">
        <w:trPr>
          <w:trHeight w:val="1214"/>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Категории загрязнения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Суммарный показатель загрязнения (Zc) </w:t>
            </w:r>
          </w:p>
        </w:tc>
        <w:tc>
          <w:tcPr>
            <w:tcW w:w="3762" w:type="pct"/>
            <w:gridSpan w:val="7"/>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Содержание в почве (мг/кг)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p>
        </w:tc>
        <w:tc>
          <w:tcPr>
            <w:tcW w:w="529" w:type="pct"/>
          </w:tcPr>
          <w:p w:rsidR="00AA464C" w:rsidRPr="00AA464C" w:rsidRDefault="00AA464C" w:rsidP="00CE1A18">
            <w:pPr>
              <w:pStyle w:val="Default"/>
              <w:widowControl w:val="0"/>
              <w:jc w:val="both"/>
              <w:rPr>
                <w:rFonts w:ascii="Times New Roman" w:hAnsi="Times New Roman" w:cs="Times New Roman"/>
              </w:rPr>
            </w:pPr>
          </w:p>
        </w:tc>
        <w:tc>
          <w:tcPr>
            <w:tcW w:w="1124"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I класс опасности</w:t>
            </w:r>
          </w:p>
        </w:tc>
        <w:tc>
          <w:tcPr>
            <w:tcW w:w="1060"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II класс опасности </w:t>
            </w:r>
          </w:p>
        </w:tc>
        <w:tc>
          <w:tcPr>
            <w:tcW w:w="1578"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III класс опасности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p>
        </w:tc>
        <w:tc>
          <w:tcPr>
            <w:tcW w:w="529" w:type="pct"/>
          </w:tcPr>
          <w:p w:rsidR="00AA464C" w:rsidRPr="00AA464C" w:rsidRDefault="00AA464C" w:rsidP="00CE1A18">
            <w:pPr>
              <w:pStyle w:val="Default"/>
              <w:widowControl w:val="0"/>
              <w:jc w:val="both"/>
              <w:rPr>
                <w:rFonts w:ascii="Times New Roman" w:hAnsi="Times New Roman" w:cs="Times New Roman"/>
              </w:rPr>
            </w:pPr>
          </w:p>
        </w:tc>
        <w:tc>
          <w:tcPr>
            <w:tcW w:w="1124"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соединения</w:t>
            </w:r>
          </w:p>
        </w:tc>
        <w:tc>
          <w:tcPr>
            <w:tcW w:w="1060"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соединения </w:t>
            </w:r>
          </w:p>
        </w:tc>
        <w:tc>
          <w:tcPr>
            <w:tcW w:w="1578"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соединения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p>
        </w:tc>
        <w:tc>
          <w:tcPr>
            <w:tcW w:w="529" w:type="pct"/>
          </w:tcPr>
          <w:p w:rsidR="00AA464C" w:rsidRPr="00AA464C" w:rsidRDefault="00AA464C" w:rsidP="00CE1A18">
            <w:pPr>
              <w:pStyle w:val="Default"/>
              <w:widowControl w:val="0"/>
              <w:jc w:val="both"/>
              <w:rPr>
                <w:rFonts w:ascii="Times New Roman" w:hAnsi="Times New Roman" w:cs="Times New Roman"/>
              </w:rPr>
            </w:pP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органические </w:t>
            </w:r>
          </w:p>
        </w:tc>
        <w:tc>
          <w:tcPr>
            <w:tcW w:w="53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неорганические</w:t>
            </w:r>
          </w:p>
        </w:tc>
        <w:tc>
          <w:tcPr>
            <w:tcW w:w="533"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органические</w:t>
            </w:r>
          </w:p>
        </w:tc>
        <w:tc>
          <w:tcPr>
            <w:tcW w:w="52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неорганические</w:t>
            </w: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органические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неорганические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53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 </w:t>
            </w:r>
          </w:p>
        </w:tc>
        <w:tc>
          <w:tcPr>
            <w:tcW w:w="52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w:t>
            </w:r>
          </w:p>
        </w:tc>
        <w:tc>
          <w:tcPr>
            <w:tcW w:w="532"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 </w:t>
            </w: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8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Чистая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c>
          <w:tcPr>
            <w:tcW w:w="53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c>
          <w:tcPr>
            <w:tcW w:w="52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c>
          <w:tcPr>
            <w:tcW w:w="532"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фона до ПДК </w:t>
            </w:r>
          </w:p>
        </w:tc>
      </w:tr>
      <w:tr w:rsidR="00AA464C" w:rsidRPr="00AA464C" w:rsidTr="00AA464C">
        <w:trPr>
          <w:trHeight w:val="487"/>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Допустимая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&lt;16 </w:t>
            </w: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1 до 2 ПДК </w:t>
            </w:r>
          </w:p>
        </w:tc>
        <w:tc>
          <w:tcPr>
            <w:tcW w:w="53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52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1 до 2 ПДК </w:t>
            </w:r>
          </w:p>
        </w:tc>
        <w:tc>
          <w:tcPr>
            <w:tcW w:w="532"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1 до 2 ПДК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фоновых значений до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Умеренно опасная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16 - 32 </w:t>
            </w:r>
          </w:p>
        </w:tc>
        <w:tc>
          <w:tcPr>
            <w:tcW w:w="594" w:type="pct"/>
          </w:tcPr>
          <w:p w:rsidR="00AA464C" w:rsidRPr="00AA464C" w:rsidRDefault="00AA464C" w:rsidP="00CE1A18">
            <w:pPr>
              <w:pStyle w:val="Default"/>
              <w:widowControl w:val="0"/>
              <w:jc w:val="both"/>
              <w:rPr>
                <w:rFonts w:ascii="Times New Roman" w:hAnsi="Times New Roman" w:cs="Times New Roman"/>
              </w:rPr>
            </w:pPr>
          </w:p>
        </w:tc>
        <w:tc>
          <w:tcPr>
            <w:tcW w:w="530" w:type="pct"/>
          </w:tcPr>
          <w:p w:rsidR="00AA464C" w:rsidRPr="00AA464C" w:rsidRDefault="00AA464C" w:rsidP="00CE1A18">
            <w:pPr>
              <w:pStyle w:val="Default"/>
              <w:widowControl w:val="0"/>
              <w:jc w:val="both"/>
              <w:rPr>
                <w:rFonts w:ascii="Times New Roman" w:hAnsi="Times New Roman" w:cs="Times New Roman"/>
              </w:rPr>
            </w:pPr>
          </w:p>
        </w:tc>
        <w:tc>
          <w:tcPr>
            <w:tcW w:w="528" w:type="pct"/>
          </w:tcPr>
          <w:p w:rsidR="00AA464C" w:rsidRPr="00AA464C" w:rsidRDefault="00AA464C" w:rsidP="00CE1A18">
            <w:pPr>
              <w:pStyle w:val="Default"/>
              <w:widowControl w:val="0"/>
              <w:jc w:val="both"/>
              <w:rPr>
                <w:rFonts w:ascii="Times New Roman" w:hAnsi="Times New Roman" w:cs="Times New Roman"/>
              </w:rPr>
            </w:pPr>
          </w:p>
        </w:tc>
        <w:tc>
          <w:tcPr>
            <w:tcW w:w="532" w:type="pct"/>
            <w:gridSpan w:val="2"/>
          </w:tcPr>
          <w:p w:rsidR="00AA464C" w:rsidRPr="00AA464C" w:rsidRDefault="00AA464C" w:rsidP="00CE1A18">
            <w:pPr>
              <w:pStyle w:val="Default"/>
              <w:widowControl w:val="0"/>
              <w:jc w:val="both"/>
              <w:rPr>
                <w:rFonts w:ascii="Times New Roman" w:hAnsi="Times New Roman" w:cs="Times New Roman"/>
              </w:rPr>
            </w:pP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до 5 ПДК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ПДК до Kmax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Опасная </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32 - 128 </w:t>
            </w: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до 5 ПДК </w:t>
            </w:r>
          </w:p>
        </w:tc>
        <w:tc>
          <w:tcPr>
            <w:tcW w:w="53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ПДК до Kmax </w:t>
            </w:r>
          </w:p>
        </w:tc>
        <w:tc>
          <w:tcPr>
            <w:tcW w:w="52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2 до 5 ПДК </w:t>
            </w:r>
          </w:p>
        </w:tc>
        <w:tc>
          <w:tcPr>
            <w:tcW w:w="532"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 ПДК до Kmax </w:t>
            </w:r>
          </w:p>
        </w:tc>
        <w:tc>
          <w:tcPr>
            <w:tcW w:w="722"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&gt;5 ПДК </w:t>
            </w:r>
          </w:p>
        </w:tc>
        <w:tc>
          <w:tcPr>
            <w:tcW w:w="85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&gt;Kmax </w:t>
            </w:r>
          </w:p>
        </w:tc>
      </w:tr>
      <w:tr w:rsidR="00AA464C" w:rsidRPr="00AA464C" w:rsidTr="00AA464C">
        <w:trPr>
          <w:trHeight w:val="220"/>
        </w:trPr>
        <w:tc>
          <w:tcPr>
            <w:tcW w:w="70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Чрезвычайно опасная</w:t>
            </w:r>
          </w:p>
        </w:tc>
        <w:tc>
          <w:tcPr>
            <w:tcW w:w="52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128</w:t>
            </w:r>
          </w:p>
        </w:tc>
        <w:tc>
          <w:tcPr>
            <w:tcW w:w="59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0" w:type="pct"/>
          </w:tcPr>
          <w:p w:rsidR="00AA464C" w:rsidRPr="00AA464C" w:rsidRDefault="00AA464C" w:rsidP="00CE1A18">
            <w:pPr>
              <w:pStyle w:val="Default"/>
              <w:widowControl w:val="0"/>
              <w:jc w:val="both"/>
              <w:rPr>
                <w:rFonts w:ascii="Times New Roman" w:hAnsi="Times New Roman" w:cs="Times New Roman"/>
                <w:lang w:val="en-US"/>
              </w:rPr>
            </w:pPr>
            <w:r w:rsidRPr="00AA464C">
              <w:rPr>
                <w:rFonts w:ascii="Times New Roman" w:hAnsi="Times New Roman" w:cs="Times New Roman"/>
                <w:lang w:val="en-US"/>
              </w:rPr>
              <w:t>&gt;Kmax</w:t>
            </w:r>
          </w:p>
        </w:tc>
        <w:tc>
          <w:tcPr>
            <w:tcW w:w="52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2" w:type="pct"/>
            <w:gridSpan w:val="2"/>
          </w:tcPr>
          <w:p w:rsidR="00AA464C" w:rsidRPr="00AA464C" w:rsidRDefault="00AA464C" w:rsidP="00CE1A18">
            <w:pPr>
              <w:pStyle w:val="Default"/>
              <w:widowControl w:val="0"/>
              <w:jc w:val="both"/>
              <w:rPr>
                <w:rFonts w:ascii="Times New Roman" w:hAnsi="Times New Roman" w:cs="Times New Roman"/>
                <w:lang w:val="en-US"/>
              </w:rPr>
            </w:pPr>
            <w:r w:rsidRPr="00AA464C">
              <w:rPr>
                <w:rFonts w:ascii="Times New Roman" w:hAnsi="Times New Roman" w:cs="Times New Roman"/>
                <w:lang w:val="en-US"/>
              </w:rPr>
              <w:t>&gt;Kmax</w:t>
            </w:r>
          </w:p>
        </w:tc>
        <w:tc>
          <w:tcPr>
            <w:tcW w:w="722" w:type="pct"/>
          </w:tcPr>
          <w:p w:rsidR="00AA464C" w:rsidRPr="00AA464C" w:rsidRDefault="00AA464C" w:rsidP="00CE1A18">
            <w:pPr>
              <w:pStyle w:val="Default"/>
              <w:widowControl w:val="0"/>
              <w:jc w:val="both"/>
              <w:rPr>
                <w:rFonts w:ascii="Times New Roman" w:hAnsi="Times New Roman" w:cs="Times New Roman"/>
              </w:rPr>
            </w:pPr>
          </w:p>
        </w:tc>
        <w:tc>
          <w:tcPr>
            <w:tcW w:w="856" w:type="pct"/>
          </w:tcPr>
          <w:p w:rsidR="00AA464C" w:rsidRPr="00AA464C" w:rsidRDefault="00AA464C" w:rsidP="00CE1A18">
            <w:pPr>
              <w:pStyle w:val="Default"/>
              <w:widowControl w:val="0"/>
              <w:jc w:val="both"/>
              <w:rPr>
                <w:rFonts w:ascii="Times New Roman" w:hAnsi="Times New Roman" w:cs="Times New Roman"/>
              </w:rPr>
            </w:pP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ацетофенон.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AA464C" w:rsidTr="00AA464C">
        <w:trPr>
          <w:trHeight w:val="487"/>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N п/п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Категория загрязненности почв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Характеристика загрязненности почв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Возможное использование территории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Рекомендации по оздоровлению почв </w:t>
            </w:r>
          </w:p>
        </w:tc>
      </w:tr>
      <w:tr w:rsidR="00AA464C" w:rsidRPr="00AA464C" w:rsidTr="00AA464C">
        <w:trPr>
          <w:trHeight w:val="220"/>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831"/>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Допустимая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под любые культуры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снижение уровня воздействия источников загрязнения почвы.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AA464C" w:rsidRPr="00AA464C" w:rsidTr="00AA464C">
        <w:trPr>
          <w:trHeight w:val="2638"/>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Умеренно опасная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AA464C" w:rsidRPr="00AA464C" w:rsidTr="00AA464C">
        <w:trPr>
          <w:trHeight w:val="489"/>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Опасная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под технические культуры,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widowControl w:val="0"/>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AA464C" w:rsidTr="00AA464C">
        <w:trPr>
          <w:trHeight w:val="220"/>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Категории загрязнения почв </w:t>
            </w:r>
          </w:p>
        </w:tc>
        <w:tc>
          <w:tcPr>
            <w:tcW w:w="247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Рекомендации по использованию почв </w:t>
            </w:r>
          </w:p>
        </w:tc>
      </w:tr>
      <w:tr w:rsidR="00AA464C" w:rsidRPr="00AA464C" w:rsidTr="00AA464C">
        <w:trPr>
          <w:trHeight w:val="220"/>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Чистая </w:t>
            </w:r>
          </w:p>
        </w:tc>
        <w:tc>
          <w:tcPr>
            <w:tcW w:w="247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без ограничений </w:t>
            </w:r>
          </w:p>
        </w:tc>
      </w:tr>
      <w:tr w:rsidR="00AA464C" w:rsidRPr="00AA464C" w:rsidTr="00AA464C">
        <w:trPr>
          <w:trHeight w:val="489"/>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Допустимая </w:t>
            </w:r>
          </w:p>
        </w:tc>
        <w:tc>
          <w:tcPr>
            <w:tcW w:w="247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без ограничений, исключая объекты повышенного риска </w:t>
            </w:r>
          </w:p>
        </w:tc>
      </w:tr>
      <w:tr w:rsidR="00AA464C" w:rsidRPr="00AA464C" w:rsidTr="00AA464C">
        <w:trPr>
          <w:trHeight w:val="758"/>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Умеренно опасная </w:t>
            </w:r>
          </w:p>
        </w:tc>
        <w:tc>
          <w:tcPr>
            <w:tcW w:w="247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AA464C" w:rsidTr="00AA464C">
        <w:trPr>
          <w:gridAfter w:val="1"/>
          <w:wAfter w:w="6" w:type="pct"/>
          <w:trHeight w:val="1562"/>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Опасная </w:t>
            </w:r>
          </w:p>
        </w:tc>
        <w:tc>
          <w:tcPr>
            <w:tcW w:w="246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AA464C" w:rsidRPr="00AA464C" w:rsidTr="00AA464C">
        <w:trPr>
          <w:gridAfter w:val="1"/>
          <w:wAfter w:w="6" w:type="pct"/>
          <w:trHeight w:val="1027"/>
        </w:trPr>
        <w:tc>
          <w:tcPr>
            <w:tcW w:w="2525"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Чрезвычайно опасная </w:t>
            </w:r>
          </w:p>
        </w:tc>
        <w:tc>
          <w:tcPr>
            <w:tcW w:w="246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вывоз и утилизация на специализированных полигонах.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мЗв, считаются не загрязненными по радиоактивному фактору.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widowControl w:val="0"/>
        <w:autoSpaceDE w:val="0"/>
        <w:autoSpaceDN w:val="0"/>
        <w:adjustRightInd w:val="0"/>
        <w:ind w:firstLine="567"/>
        <w:jc w:val="both"/>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транспортных потоков на улицах и дорогах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потоков железнодорожных поездов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на расстоянии 25 м от оси</w:t>
      </w:r>
    </w:p>
    <w:p w:rsidR="00AA464C" w:rsidRPr="00AA464C" w:rsidRDefault="00AA464C" w:rsidP="00CE1A18">
      <w:pPr>
        <w:widowControl w:val="0"/>
        <w:autoSpaceDE w:val="0"/>
        <w:autoSpaceDN w:val="0"/>
        <w:adjustRightInd w:val="0"/>
        <w:jc w:val="both"/>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водного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25 м от борта судна;</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воздушного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 xml:space="preserve">Амакс </w:t>
      </w:r>
      <w:r w:rsidRPr="00AA464C">
        <w:rPr>
          <w:rFonts w:ascii="Times New Roman" w:hAnsi="Times New Roman" w:cs="Times New Roman"/>
          <w:color w:val="000000"/>
        </w:rPr>
        <w:t xml:space="preserve"> в расчетной точке;</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производственных зон, промышленных и энергетических предприятий с максимальным линейным размером в плане более 300 м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CE1A18">
        <w:rPr>
          <w:rFonts w:ascii="Times New Roman" w:hAnsi="Times New Roman" w:cs="Times New Roman"/>
          <w:color w:val="000000"/>
        </w:rPr>
        <w:t xml:space="preserve">- </w:t>
      </w:r>
      <w:r w:rsidRPr="00AA464C">
        <w:rPr>
          <w:rFonts w:ascii="Times New Roman" w:hAnsi="Times New Roman" w:cs="Times New Roman"/>
          <w:color w:val="000000"/>
        </w:rPr>
        <w:t>для внутриквартальных источников шума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CE1A18">
        <w:rPr>
          <w:rFonts w:ascii="Times New Roman" w:hAnsi="Times New Roman" w:cs="Times New Roman"/>
          <w:color w:val="000000"/>
        </w:rPr>
        <w:t>*</w:t>
      </w:r>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 эквивалентный уровень звука, дБА.</w:t>
      </w:r>
    </w:p>
    <w:p w:rsidR="00AA464C" w:rsidRPr="00CE1A18" w:rsidRDefault="00AA464C" w:rsidP="00CE1A18">
      <w:pPr>
        <w:widowControl w:val="0"/>
        <w:autoSpaceDE w:val="0"/>
        <w:autoSpaceDN w:val="0"/>
        <w:adjustRightInd w:val="0"/>
        <w:ind w:firstLine="567"/>
        <w:jc w:val="both"/>
        <w:rPr>
          <w:rFonts w:ascii="Times New Roman" w:hAnsi="Times New Roman" w:cs="Times New Roman"/>
          <w:color w:val="000000"/>
        </w:rPr>
      </w:pPr>
      <w:r w:rsidRPr="00CE1A18">
        <w:rPr>
          <w:rFonts w:ascii="Times New Roman" w:hAnsi="Times New Roman" w:cs="Times New Roman"/>
          <w:color w:val="000000"/>
        </w:rPr>
        <w:t>**</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 максимальный уровень звука, дБА.</w:t>
      </w:r>
    </w:p>
    <w:p w:rsidR="00AA464C" w:rsidRPr="00CE1A18" w:rsidRDefault="00AA464C" w:rsidP="00CE1A18">
      <w:pPr>
        <w:widowControl w:val="0"/>
        <w:autoSpaceDE w:val="0"/>
        <w:autoSpaceDN w:val="0"/>
        <w:adjustRightInd w:val="0"/>
        <w:ind w:firstLine="567"/>
        <w:jc w:val="both"/>
        <w:rPr>
          <w:rFonts w:ascii="Times New Roman" w:hAnsi="Times New Roman" w:cs="Times New Roman"/>
          <w:color w:val="000000"/>
        </w:rPr>
      </w:pP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sz w:val="20"/>
        </w:rPr>
      </w:pPr>
      <w:r w:rsidRPr="00CE1A18">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CE1A18">
      <w:pPr>
        <w:widowControl w:val="0"/>
        <w:autoSpaceDE w:val="0"/>
        <w:autoSpaceDN w:val="0"/>
        <w:adjustRightInd w:val="0"/>
        <w:ind w:firstLine="567"/>
        <w:jc w:val="both"/>
        <w:rPr>
          <w:rFonts w:ascii="Times New Roman" w:hAnsi="Times New Roman" w:cs="Times New Roman"/>
          <w:color w:val="000000"/>
          <w:sz w:val="20"/>
        </w:rPr>
      </w:pPr>
      <w:r w:rsidRPr="00CE1A18">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sz w:val="20"/>
        </w:rPr>
      </w:pPr>
    </w:p>
    <w:p w:rsidR="00AA464C" w:rsidRPr="00AA464C" w:rsidRDefault="00AA464C" w:rsidP="00CE1A18">
      <w:pPr>
        <w:widowControl w:val="0"/>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CE1A18">
      <w:pPr>
        <w:pStyle w:val="Default"/>
        <w:widowControl w:val="0"/>
        <w:ind w:firstLine="567"/>
        <w:jc w:val="both"/>
        <w:rPr>
          <w:rFonts w:ascii="Times New Roman" w:hAnsi="Times New Roman" w:cs="Times New Roman"/>
        </w:rPr>
      </w:pPr>
    </w:p>
    <w:p w:rsid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AA464C" w:rsidTr="00AA464C">
        <w:trPr>
          <w:trHeight w:val="1201"/>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п/п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Назначение помещений или территорий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Время суток, ч.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L , дБА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Aэкв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L , дБА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Амакс </w:t>
            </w:r>
          </w:p>
        </w:tc>
      </w:tr>
      <w:tr w:rsidR="00AA464C" w:rsidRPr="00AA464C" w:rsidTr="00AA464C">
        <w:trPr>
          <w:trHeight w:val="220"/>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024"/>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1565"/>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75 </w:t>
            </w:r>
          </w:p>
        </w:tc>
      </w:tr>
      <w:tr w:rsidR="00AA464C" w:rsidRPr="00AA464C" w:rsidTr="00AA464C">
        <w:trPr>
          <w:trHeight w:val="1293"/>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90 </w:t>
            </w:r>
          </w:p>
        </w:tc>
      </w:tr>
      <w:tr w:rsidR="00AA464C" w:rsidRPr="00AA464C" w:rsidTr="00AA464C">
        <w:trPr>
          <w:trHeight w:val="1025"/>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80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95 </w:t>
            </w:r>
          </w:p>
        </w:tc>
      </w:tr>
      <w:tr w:rsidR="00AA464C" w:rsidRPr="00AA464C" w:rsidTr="00AA464C">
        <w:trPr>
          <w:trHeight w:val="220"/>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Палаты больниц и санаториев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25</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40</w:t>
            </w:r>
          </w:p>
        </w:tc>
      </w:tr>
      <w:tr w:rsidR="00AA464C" w:rsidRPr="00AA464C" w:rsidTr="00AA464C">
        <w:trPr>
          <w:trHeight w:val="756"/>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565"/>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499"/>
        </w:trPr>
        <w:tc>
          <w:tcPr>
            <w:tcW w:w="320" w:type="pct"/>
            <w:vMerge w:val="restart"/>
            <w:tcBorders>
              <w:bottom w:val="single" w:sz="4" w:space="0" w:color="auto"/>
            </w:tcBorders>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8 </w:t>
            </w:r>
          </w:p>
        </w:tc>
        <w:tc>
          <w:tcPr>
            <w:tcW w:w="1680" w:type="pct"/>
            <w:vMerge w:val="restart"/>
            <w:tcBorders>
              <w:bottom w:val="single" w:sz="4" w:space="0" w:color="auto"/>
            </w:tcBorders>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Жилые комнаты квартир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в домах категории А</w:t>
            </w:r>
          </w:p>
        </w:tc>
        <w:tc>
          <w:tcPr>
            <w:tcW w:w="1000" w:type="pct"/>
            <w:tcBorders>
              <w:bottom w:val="single" w:sz="4" w:space="0" w:color="auto"/>
            </w:tcBorders>
          </w:tcPr>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Borders>
              <w:bottom w:val="single" w:sz="4" w:space="0" w:color="auto"/>
            </w:tcBorders>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Borders>
              <w:bottom w:val="single" w:sz="4" w:space="0" w:color="auto"/>
            </w:tcBorders>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в домах категорий Б и В</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lastRenderedPageBreak/>
              <w:t xml:space="preserve">9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Жилые комнаты общежитий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547"/>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Номера гостиниц: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CE1A18">
            <w:pPr>
              <w:pStyle w:val="Default"/>
              <w:widowControl w:val="0"/>
              <w:ind w:firstLine="708"/>
              <w:jc w:val="both"/>
              <w:rPr>
                <w:rFonts w:ascii="Times New Roman" w:hAnsi="Times New Roman" w:cs="Times New Roman"/>
              </w:rPr>
            </w:pPr>
          </w:p>
        </w:tc>
        <w:tc>
          <w:tcPr>
            <w:tcW w:w="1680" w:type="pct"/>
            <w:vMerge/>
          </w:tcPr>
          <w:p w:rsidR="00AA464C" w:rsidRPr="00AA464C" w:rsidRDefault="00AA464C" w:rsidP="00CE1A18">
            <w:pPr>
              <w:pStyle w:val="Default"/>
              <w:widowControl w:val="0"/>
              <w:ind w:firstLine="708"/>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категории Б</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категории В</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725"/>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11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1611"/>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12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45</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категорий Б и В</w:t>
            </w:r>
          </w:p>
        </w:tc>
        <w:tc>
          <w:tcPr>
            <w:tcW w:w="20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806"/>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13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Залы кафе, ресторанов, фойе театров и кинотеатров: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категорий Б и В</w:t>
            </w:r>
          </w:p>
        </w:tc>
        <w:tc>
          <w:tcPr>
            <w:tcW w:w="1000" w:type="pct"/>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758"/>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14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758"/>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15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024"/>
        </w:trPr>
        <w:tc>
          <w:tcPr>
            <w:tcW w:w="32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16 </w:t>
            </w:r>
          </w:p>
        </w:tc>
        <w:tc>
          <w:tcPr>
            <w:tcW w:w="1680" w:type="pct"/>
            <w:vMerge w:val="restar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220"/>
        </w:trPr>
        <w:tc>
          <w:tcPr>
            <w:tcW w:w="320" w:type="pct"/>
            <w:vMerge/>
          </w:tcPr>
          <w:p w:rsidR="00AA464C" w:rsidRPr="00AA464C" w:rsidRDefault="00AA464C" w:rsidP="00CE1A18">
            <w:pPr>
              <w:pStyle w:val="Default"/>
              <w:widowControl w:val="0"/>
              <w:jc w:val="both"/>
              <w:rPr>
                <w:rFonts w:ascii="Times New Roman" w:hAnsi="Times New Roman" w:cs="Times New Roman"/>
              </w:rPr>
            </w:pPr>
          </w:p>
        </w:tc>
        <w:tc>
          <w:tcPr>
            <w:tcW w:w="1680" w:type="pct"/>
            <w:vMerge/>
          </w:tcPr>
          <w:p w:rsidR="00AA464C" w:rsidRPr="00AA464C" w:rsidRDefault="00AA464C" w:rsidP="00CE1A18">
            <w:pPr>
              <w:pStyle w:val="Default"/>
              <w:widowControl w:val="0"/>
              <w:jc w:val="both"/>
              <w:rPr>
                <w:rFonts w:ascii="Times New Roman" w:hAnsi="Times New Roman" w:cs="Times New Roman"/>
              </w:rPr>
            </w:pP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17 </w:t>
            </w:r>
          </w:p>
        </w:tc>
        <w:tc>
          <w:tcPr>
            <w:tcW w:w="168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r>
    </w:tbl>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w:t>
      </w:r>
      <w:r w:rsidRPr="00AA464C">
        <w:rPr>
          <w:rFonts w:ascii="Times New Roman" w:hAnsi="Times New Roman" w:cs="Times New Roman"/>
          <w:sz w:val="20"/>
        </w:rPr>
        <w:lastRenderedPageBreak/>
        <w:t xml:space="preserve">(пункты 15 - 17) могут быть увеличены из расчета обеспечения допустимых уровней в помещениях при закрытых окнах.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AA464C" w:rsidTr="00AA464C">
        <w:trPr>
          <w:trHeight w:val="1300"/>
        </w:trPr>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Время суток </w:t>
            </w:r>
          </w:p>
        </w:tc>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уровень звука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Аэкв </w:t>
            </w:r>
          </w:p>
        </w:tc>
        <w:tc>
          <w:tcPr>
            <w:tcW w:w="166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уровень звука при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единичном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воздействии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Амакс </w:t>
            </w:r>
          </w:p>
        </w:tc>
      </w:tr>
      <w:tr w:rsidR="00AA464C" w:rsidRPr="00AA464C" w:rsidTr="00AA464C">
        <w:trPr>
          <w:trHeight w:val="220"/>
        </w:trPr>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День (с 7.00 до 23.00 ч) </w:t>
            </w:r>
          </w:p>
        </w:tc>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c>
          <w:tcPr>
            <w:tcW w:w="166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85 </w:t>
            </w:r>
          </w:p>
        </w:tc>
      </w:tr>
      <w:tr w:rsidR="00AA464C" w:rsidRPr="00AA464C" w:rsidTr="00AA464C">
        <w:trPr>
          <w:trHeight w:val="220"/>
        </w:trPr>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Ночь (с 23.00 до 7.00 ч) </w:t>
            </w:r>
          </w:p>
        </w:tc>
        <w:tc>
          <w:tcPr>
            <w:tcW w:w="1667"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c>
          <w:tcPr>
            <w:tcW w:w="1666"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75 </w:t>
            </w: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CE1A18">
      <w:pPr>
        <w:pStyle w:val="Default"/>
        <w:widowControl w:val="0"/>
        <w:ind w:firstLine="567"/>
        <w:jc w:val="both"/>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CE1A18">
      <w:pPr>
        <w:widowControl w:val="0"/>
        <w:autoSpaceDE w:val="0"/>
        <w:autoSpaceDN w:val="0"/>
        <w:adjustRightInd w:val="0"/>
        <w:ind w:firstLine="567"/>
        <w:jc w:val="both"/>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на 10 дБ (А) и L</w:t>
      </w:r>
      <w:r w:rsidRPr="00AA464C">
        <w:rPr>
          <w:rFonts w:ascii="Times New Roman" w:hAnsi="Times New Roman" w:cs="Times New Roman"/>
          <w:sz w:val="20"/>
          <w:vertAlign w:val="subscript"/>
        </w:rPr>
        <w:t>Аэкв</w:t>
      </w:r>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CE1A18">
      <w:pPr>
        <w:widowControl w:val="0"/>
        <w:autoSpaceDE w:val="0"/>
        <w:autoSpaceDN w:val="0"/>
        <w:adjustRightInd w:val="0"/>
        <w:ind w:firstLine="567"/>
        <w:jc w:val="both"/>
        <w:rPr>
          <w:rFonts w:ascii="Times New Roman" w:hAnsi="Times New Roman" w:cs="Times New Roman"/>
          <w:sz w:val="20"/>
          <w:vertAlign w:val="subscript"/>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укрупнение межмагистральных территорий для отдаления основных массивов застройки от транспортных магистралей;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w:t>
      </w:r>
      <w:r w:rsidRPr="00AA464C">
        <w:rPr>
          <w:rFonts w:ascii="Times New Roman" w:hAnsi="Times New Roman" w:cs="Times New Roman"/>
        </w:rPr>
        <w:lastRenderedPageBreak/>
        <w:t xml:space="preserve">зданий;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использование методов виброзащиты при проектировании зданий и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видеодисплейных терминалов и мониторов персональных компьютеров;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xml:space="preserve">- СВЧ-печей, индукционных печей.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AA464C" w:rsidTr="00AA464C">
        <w:trPr>
          <w:trHeight w:val="220"/>
        </w:trPr>
        <w:tc>
          <w:tcPr>
            <w:tcW w:w="8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Диапазон частот </w:t>
            </w:r>
          </w:p>
        </w:tc>
        <w:tc>
          <w:tcPr>
            <w:tcW w:w="86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30 - 300 кГц </w:t>
            </w:r>
          </w:p>
        </w:tc>
        <w:tc>
          <w:tcPr>
            <w:tcW w:w="83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0,3 - 3 МГц </w:t>
            </w:r>
          </w:p>
        </w:tc>
        <w:tc>
          <w:tcPr>
            <w:tcW w:w="83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3 - 30 МГц </w:t>
            </w:r>
          </w:p>
        </w:tc>
        <w:tc>
          <w:tcPr>
            <w:tcW w:w="80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30 - 300 МГц </w:t>
            </w:r>
          </w:p>
        </w:tc>
        <w:tc>
          <w:tcPr>
            <w:tcW w:w="85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0,3 - 300 ГГц </w:t>
            </w:r>
          </w:p>
        </w:tc>
      </w:tr>
      <w:tr w:rsidR="00AA464C" w:rsidRPr="00AA464C" w:rsidTr="00AA464C">
        <w:trPr>
          <w:trHeight w:val="489"/>
        </w:trPr>
        <w:tc>
          <w:tcPr>
            <w:tcW w:w="8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Нормируемый параметр </w:t>
            </w:r>
          </w:p>
        </w:tc>
        <w:tc>
          <w:tcPr>
            <w:tcW w:w="3337"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напряженность электрического поля, Е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(В/м) </w:t>
            </w:r>
          </w:p>
        </w:tc>
        <w:tc>
          <w:tcPr>
            <w:tcW w:w="85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плотность потока энергии, мкВт/кв. см </w:t>
            </w:r>
          </w:p>
        </w:tc>
      </w:tr>
      <w:tr w:rsidR="00AA464C" w:rsidRPr="00AA464C" w:rsidTr="00AA464C">
        <w:trPr>
          <w:trHeight w:val="489"/>
        </w:trPr>
        <w:tc>
          <w:tcPr>
            <w:tcW w:w="80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Предельно допустимые уровни </w:t>
            </w:r>
          </w:p>
        </w:tc>
        <w:tc>
          <w:tcPr>
            <w:tcW w:w="86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25 </w:t>
            </w:r>
          </w:p>
        </w:tc>
        <w:tc>
          <w:tcPr>
            <w:tcW w:w="83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15 </w:t>
            </w:r>
          </w:p>
        </w:tc>
        <w:tc>
          <w:tcPr>
            <w:tcW w:w="833"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w:t>
            </w:r>
          </w:p>
        </w:tc>
        <w:tc>
          <w:tcPr>
            <w:tcW w:w="808"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&lt;*&gt; </w:t>
            </w:r>
          </w:p>
        </w:tc>
        <w:tc>
          <w:tcPr>
            <w:tcW w:w="85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10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25 &lt;**&gt; </w:t>
            </w:r>
          </w:p>
        </w:tc>
      </w:tr>
    </w:tbl>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CE1A18">
      <w:pPr>
        <w:pStyle w:val="Default"/>
        <w:widowControl w:val="0"/>
        <w:ind w:firstLine="567"/>
        <w:jc w:val="both"/>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CE1A18">
      <w:pPr>
        <w:pStyle w:val="Default"/>
        <w:widowControl w:val="0"/>
        <w:ind w:firstLine="567"/>
        <w:jc w:val="both"/>
        <w:rPr>
          <w:rFonts w:ascii="Times New Roman" w:hAnsi="Times New Roman" w:cs="Times New Roman"/>
          <w:sz w:val="20"/>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- 10,0 мкВт/кв.см - в диапазоне частот 300 МГц - 2400 МГц.</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w:t>
      </w:r>
      <w:r w:rsidRPr="00AA464C">
        <w:rPr>
          <w:rFonts w:ascii="Times New Roman" w:hAnsi="Times New Roman" w:cs="Times New Roman"/>
        </w:rPr>
        <w:lastRenderedPageBreak/>
        <w:t>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ограничение доступа к источникам излучения, в том числе вторичного излучения (сетям, конструкциям зданий, коммуникациям);</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CE1A18">
      <w:pPr>
        <w:pStyle w:val="Default"/>
        <w:widowControl w:val="0"/>
        <w:ind w:firstLine="567"/>
        <w:jc w:val="both"/>
        <w:rPr>
          <w:rFonts w:ascii="Times New Roman" w:hAnsi="Times New Roman" w:cs="Times New Roman"/>
        </w:rPr>
      </w:pPr>
    </w:p>
    <w:p w:rsidR="006251D0" w:rsidRDefault="006251D0" w:rsidP="00CE1A18">
      <w:pPr>
        <w:widowControl w:val="0"/>
        <w:jc w:val="both"/>
        <w:rPr>
          <w:rFonts w:ascii="Times New Roman" w:hAnsi="Times New Roman" w:cs="Times New Roman"/>
          <w:color w:val="000000"/>
        </w:rPr>
      </w:pPr>
      <w:r>
        <w:rPr>
          <w:rFonts w:ascii="Times New Roman" w:hAnsi="Times New Roman" w:cs="Times New Roman"/>
        </w:rPr>
        <w:br w:type="page"/>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Таблица 1</w:t>
      </w:r>
      <w:r w:rsidR="006251D0">
        <w:rPr>
          <w:rFonts w:ascii="Times New Roman" w:hAnsi="Times New Roman" w:cs="Times New Roman"/>
        </w:rPr>
        <w:t>1</w:t>
      </w:r>
      <w:r w:rsidRPr="00AA464C">
        <w:rPr>
          <w:rFonts w:ascii="Times New Roman" w:hAnsi="Times New Roman" w:cs="Times New Roman"/>
        </w:rPr>
        <w:t>3</w:t>
      </w:r>
    </w:p>
    <w:p w:rsidR="00AA464C" w:rsidRPr="00AA464C" w:rsidRDefault="00AA464C" w:rsidP="00CE1A18">
      <w:pPr>
        <w:pStyle w:val="Default"/>
        <w:widowControl w:val="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AA464C" w:rsidTr="00AA464C">
        <w:trPr>
          <w:trHeight w:val="758"/>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Зона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Максимальный уровень шумового воздействия, дБА </w:t>
            </w:r>
          </w:p>
        </w:tc>
        <w:tc>
          <w:tcPr>
            <w:tcW w:w="1004"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Загрязненность сточных вод </w:t>
            </w:r>
          </w:p>
        </w:tc>
      </w:tr>
      <w:tr w:rsidR="00AA464C" w:rsidRPr="00AA464C" w:rsidTr="00AA464C">
        <w:trPr>
          <w:trHeight w:val="220"/>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2 </w:t>
            </w:r>
          </w:p>
        </w:tc>
        <w:tc>
          <w:tcPr>
            <w:tcW w:w="1004"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3 </w:t>
            </w:r>
          </w:p>
        </w:tc>
        <w:tc>
          <w:tcPr>
            <w:tcW w:w="1007"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4 </w:t>
            </w:r>
          </w:p>
        </w:tc>
        <w:tc>
          <w:tcPr>
            <w:tcW w:w="99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3051"/>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Жилые зоны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усадебная застройка </w:t>
            </w: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многоэтажная застройка </w:t>
            </w:r>
          </w:p>
        </w:tc>
        <w:tc>
          <w:tcPr>
            <w:tcW w:w="999" w:type="pct"/>
          </w:tcPr>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55 </w:t>
            </w:r>
          </w:p>
        </w:tc>
        <w:tc>
          <w:tcPr>
            <w:tcW w:w="1004" w:type="pct"/>
            <w:gridSpan w:val="2"/>
          </w:tcPr>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0,8 ПДК </w:t>
            </w: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1 ПДК</w:t>
            </w:r>
          </w:p>
        </w:tc>
        <w:tc>
          <w:tcPr>
            <w:tcW w:w="1007"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ПДУ </w:t>
            </w:r>
          </w:p>
        </w:tc>
        <w:tc>
          <w:tcPr>
            <w:tcW w:w="99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городских КОС </w:t>
            </w:r>
          </w:p>
        </w:tc>
      </w:tr>
      <w:tr w:rsidR="00AA464C" w:rsidRPr="00AA464C" w:rsidTr="00AA464C">
        <w:trPr>
          <w:trHeight w:val="220"/>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Общественно-деловые зоны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60 </w:t>
            </w:r>
          </w:p>
        </w:tc>
        <w:tc>
          <w:tcPr>
            <w:tcW w:w="1004"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То же </w:t>
            </w:r>
          </w:p>
        </w:tc>
        <w:tc>
          <w:tcPr>
            <w:tcW w:w="1007"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То же </w:t>
            </w:r>
          </w:p>
        </w:tc>
        <w:tc>
          <w:tcPr>
            <w:tcW w:w="99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То же</w:t>
            </w:r>
          </w:p>
        </w:tc>
      </w:tr>
      <w:tr w:rsidR="00AA464C" w:rsidRPr="00AA464C" w:rsidTr="00AA464C">
        <w:trPr>
          <w:trHeight w:val="1562"/>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Производственные зоны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ПДК </w:t>
            </w:r>
          </w:p>
        </w:tc>
        <w:tc>
          <w:tcPr>
            <w:tcW w:w="10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нормируется по границе объединенной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СЗЗ 1 ПДУ </w:t>
            </w:r>
          </w:p>
        </w:tc>
        <w:tc>
          <w:tcPr>
            <w:tcW w:w="1001"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AA464C" w:rsidTr="00AA464C">
        <w:trPr>
          <w:trHeight w:val="1027"/>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Рекреационные зоны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0,8 ПДК </w:t>
            </w:r>
          </w:p>
        </w:tc>
        <w:tc>
          <w:tcPr>
            <w:tcW w:w="10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ПДУ </w:t>
            </w:r>
          </w:p>
        </w:tc>
        <w:tc>
          <w:tcPr>
            <w:tcW w:w="1001"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AA464C" w:rsidTr="00AA464C">
        <w:trPr>
          <w:trHeight w:val="1293"/>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Зона особо охраняемых природных территорий </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Не нормируется</w:t>
            </w:r>
          </w:p>
        </w:tc>
        <w:tc>
          <w:tcPr>
            <w:tcW w:w="10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Не нормируется </w:t>
            </w:r>
          </w:p>
        </w:tc>
        <w:tc>
          <w:tcPr>
            <w:tcW w:w="1001"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Не нормируется </w:t>
            </w:r>
          </w:p>
        </w:tc>
      </w:tr>
      <w:tr w:rsidR="00AA464C" w:rsidRPr="00AA464C" w:rsidTr="00AA464C">
        <w:trPr>
          <w:trHeight w:val="220"/>
        </w:trPr>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Зоны сельскохозяйственного использования</w:t>
            </w:r>
          </w:p>
        </w:tc>
        <w:tc>
          <w:tcPr>
            <w:tcW w:w="999"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то же </w:t>
            </w:r>
          </w:p>
        </w:tc>
        <w:tc>
          <w:tcPr>
            <w:tcW w:w="10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то же </w:t>
            </w:r>
          </w:p>
        </w:tc>
        <w:tc>
          <w:tcPr>
            <w:tcW w:w="1001"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то же</w:t>
            </w: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Default="00AA464C" w:rsidP="00CE1A18">
      <w:pPr>
        <w:pStyle w:val="Default"/>
        <w:widowControl w:val="0"/>
        <w:jc w:val="both"/>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6251D0" w:rsidRDefault="006251D0" w:rsidP="00CE1A18">
      <w:pPr>
        <w:pStyle w:val="Default"/>
        <w:widowControl w:val="0"/>
        <w:jc w:val="both"/>
        <w:rPr>
          <w:rFonts w:ascii="Times New Roman" w:hAnsi="Times New Roman" w:cs="Times New Roman"/>
          <w:sz w:val="20"/>
        </w:rPr>
      </w:pPr>
    </w:p>
    <w:p w:rsidR="006251D0" w:rsidRPr="006251D0" w:rsidRDefault="006251D0" w:rsidP="00CE1A18">
      <w:pPr>
        <w:pStyle w:val="Default"/>
        <w:widowControl w:val="0"/>
        <w:jc w:val="both"/>
        <w:rPr>
          <w:rFonts w:ascii="Times New Roman" w:hAnsi="Times New Roman" w:cs="Times New Roman"/>
          <w:sz w:val="20"/>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lastRenderedPageBreak/>
        <w:t xml:space="preserve">7.10. Регулирование микроклимата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6251D0" w:rsidP="00CE1A18">
      <w:pPr>
        <w:pStyle w:val="Default"/>
        <w:widowControl w:val="0"/>
        <w:ind w:firstLine="567"/>
        <w:jc w:val="both"/>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AA464C" w:rsidTr="00AA464C">
        <w:trPr>
          <w:trHeight w:val="487"/>
        </w:trPr>
        <w:tc>
          <w:tcPr>
            <w:tcW w:w="3085"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Световые проемы </w:t>
            </w:r>
          </w:p>
        </w:tc>
        <w:tc>
          <w:tcPr>
            <w:tcW w:w="3119"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Ориентация световых проемов по сторонам горизонта </w:t>
            </w:r>
          </w:p>
        </w:tc>
        <w:tc>
          <w:tcPr>
            <w:tcW w:w="3118"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Коэффициент светового климата </w:t>
            </w:r>
          </w:p>
        </w:tc>
      </w:tr>
      <w:tr w:rsidR="00AA464C" w:rsidRPr="00AA464C" w:rsidTr="00AA464C">
        <w:trPr>
          <w:trHeight w:val="220"/>
        </w:trPr>
        <w:tc>
          <w:tcPr>
            <w:tcW w:w="3085"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наружных стенах зданий </w:t>
            </w:r>
          </w:p>
        </w:tc>
        <w:tc>
          <w:tcPr>
            <w:tcW w:w="3119"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 СВ, СЗ, З, В, ЮВ, ЮЗ, Ю </w:t>
            </w:r>
          </w:p>
        </w:tc>
        <w:tc>
          <w:tcPr>
            <w:tcW w:w="3118"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489"/>
        </w:trPr>
        <w:tc>
          <w:tcPr>
            <w:tcW w:w="3085"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прямоугольных и трапециевидных фонарях </w:t>
            </w:r>
          </w:p>
        </w:tc>
        <w:tc>
          <w:tcPr>
            <w:tcW w:w="3119"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С-Ю, СВ-ЮЗ, ЮВ-СЗ, В-З </w:t>
            </w:r>
          </w:p>
        </w:tc>
        <w:tc>
          <w:tcPr>
            <w:tcW w:w="3118"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фонарях типа "Шед" </w:t>
            </w:r>
          </w:p>
        </w:tc>
        <w:tc>
          <w:tcPr>
            <w:tcW w:w="3119"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 </w:t>
            </w:r>
          </w:p>
        </w:tc>
        <w:tc>
          <w:tcPr>
            <w:tcW w:w="3118"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зенитных фонарях </w:t>
            </w:r>
          </w:p>
        </w:tc>
        <w:tc>
          <w:tcPr>
            <w:tcW w:w="3119"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c>
          <w:tcPr>
            <w:tcW w:w="3118" w:type="dxa"/>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1 </w:t>
            </w:r>
          </w:p>
        </w:tc>
      </w:tr>
    </w:tbl>
    <w:p w:rsidR="00AA464C" w:rsidRPr="006251D0" w:rsidRDefault="00AA464C"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CE1A18">
      <w:pPr>
        <w:pStyle w:val="Default"/>
        <w:widowControl w:val="0"/>
        <w:ind w:firstLine="567"/>
        <w:jc w:val="both"/>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w:t>
      </w:r>
      <w:r w:rsidRPr="00AA464C">
        <w:rPr>
          <w:rFonts w:ascii="Times New Roman" w:hAnsi="Times New Roman" w:cs="Times New Roman"/>
        </w:rPr>
        <w:lastRenderedPageBreak/>
        <w:t xml:space="preserve">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AA464C" w:rsidRPr="00AA464C" w:rsidRDefault="00AA464C" w:rsidP="00CE1A18">
      <w:pPr>
        <w:pStyle w:val="Default"/>
        <w:widowControl w:val="0"/>
        <w:jc w:val="both"/>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6251D0">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полезные ископаемые выработаны и процесс деформаций земной поверхности закончился.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агролесомелиорация;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w:t>
      </w:r>
      <w:r w:rsidRPr="00AA464C">
        <w:rPr>
          <w:rFonts w:ascii="Times New Roman" w:hAnsi="Times New Roman" w:cs="Times New Roman"/>
        </w:rPr>
        <w:lastRenderedPageBreak/>
        <w:t xml:space="preserve">требования к берегозащитным сооружениям.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15.14. Противокарстовые мероприятия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15.14.3. Противокарстовые мероприятия должны: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w:t>
      </w:r>
      <w:r w:rsidRPr="00AA464C">
        <w:rPr>
          <w:rFonts w:ascii="Times New Roman" w:hAnsi="Times New Roman" w:cs="Times New Roman"/>
        </w:rPr>
        <w:lastRenderedPageBreak/>
        <w:t xml:space="preserve">максимальное сокращение инфильтрации поверхностных, промышленных и хозяйственно-бытовых вод в грунт.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CE1A18">
      <w:pPr>
        <w:pStyle w:val="Default"/>
        <w:widowControl w:val="0"/>
        <w:ind w:firstLine="567"/>
        <w:jc w:val="both"/>
        <w:rPr>
          <w:rFonts w:ascii="Times New Roman" w:hAnsi="Times New Roman" w:cs="Times New Roman"/>
        </w:rPr>
      </w:pPr>
    </w:p>
    <w:p w:rsidR="00AA464C" w:rsidRPr="00AA464C" w:rsidRDefault="00AA464C" w:rsidP="00CE1A18">
      <w:pPr>
        <w:widowControl w:val="0"/>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AA464C" w:rsidTr="00AA464C">
        <w:trPr>
          <w:trHeight w:val="489"/>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Вид сооружения и мероприятия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Назначение сооружения и мероприятия и условия их применения </w:t>
            </w:r>
          </w:p>
        </w:tc>
      </w:tr>
      <w:tr w:rsidR="00AA464C" w:rsidRPr="00AA464C" w:rsidTr="00AA464C">
        <w:trPr>
          <w:trHeight w:val="220"/>
        </w:trPr>
        <w:tc>
          <w:tcPr>
            <w:tcW w:w="5000" w:type="pct"/>
            <w:gridSpan w:val="6"/>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Волнозащитные </w:t>
            </w:r>
          </w:p>
        </w:tc>
      </w:tr>
      <w:tr w:rsidR="00AA464C" w:rsidRPr="00AA464C" w:rsidTr="00AA464C">
        <w:trPr>
          <w:trHeight w:val="2638"/>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Вдольбереговые: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шпунтовые стенки железобетонные и металлические;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ступенчатые крепления с укреплением основания террас;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массивные волноломы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 основном на реках и водохранилищах;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при крутизне откосов более 15°;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при стабильном уровне воды </w:t>
            </w:r>
          </w:p>
        </w:tc>
      </w:tr>
      <w:tr w:rsidR="00AA464C" w:rsidRPr="00AA464C" w:rsidTr="00AA464C">
        <w:trPr>
          <w:trHeight w:val="220"/>
        </w:trPr>
        <w:tc>
          <w:tcPr>
            <w:tcW w:w="5000" w:type="pct"/>
            <w:gridSpan w:val="6"/>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trHeight w:val="489"/>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реках, откосах </w:t>
            </w:r>
          </w:p>
        </w:tc>
      </w:tr>
      <w:tr w:rsidR="00AA464C" w:rsidRPr="00AA464C" w:rsidTr="00AA464C">
        <w:trPr>
          <w:trHeight w:val="758"/>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покрытия из сборных плит;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AA464C" w:rsidTr="00AA464C">
        <w:trPr>
          <w:trHeight w:val="758"/>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AA464C" w:rsidTr="00AA464C">
        <w:trPr>
          <w:trHeight w:val="489"/>
        </w:trPr>
        <w:tc>
          <w:tcPr>
            <w:tcW w:w="2500"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 </w:t>
            </w:r>
          </w:p>
        </w:tc>
      </w:tr>
      <w:tr w:rsidR="00AA464C" w:rsidRPr="00AA464C" w:rsidTr="00AA464C">
        <w:trPr>
          <w:trHeight w:val="220"/>
        </w:trPr>
        <w:tc>
          <w:tcPr>
            <w:tcW w:w="5000" w:type="pct"/>
            <w:gridSpan w:val="6"/>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Волногасящие </w:t>
            </w:r>
          </w:p>
        </w:tc>
      </w:tr>
      <w:tr w:rsidR="00AA464C" w:rsidRPr="00AA464C" w:rsidTr="00AA464C">
        <w:trPr>
          <w:gridAfter w:val="1"/>
          <w:wAfter w:w="38" w:type="pct"/>
          <w:trHeight w:val="756"/>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gridAfter w:val="1"/>
          <w:wAfter w:w="38" w:type="pct"/>
          <w:trHeight w:val="758"/>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наброска из камня;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AA464C" w:rsidTr="00AA464C">
        <w:trPr>
          <w:gridAfter w:val="1"/>
          <w:wAfter w:w="38" w:type="pct"/>
          <w:trHeight w:val="489"/>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наброска или укладка из фасонных блоков;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при отсутствии рекреационного использования </w:t>
            </w:r>
          </w:p>
        </w:tc>
      </w:tr>
      <w:tr w:rsidR="00AA464C" w:rsidRPr="00AA464C" w:rsidTr="00AA464C">
        <w:trPr>
          <w:gridAfter w:val="1"/>
          <w:wAfter w:w="38" w:type="pct"/>
          <w:trHeight w:val="1024"/>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искусственные свободные пляжи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Пляжеудерживающие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Вдольбереговые: </w:t>
            </w:r>
          </w:p>
        </w:tc>
      </w:tr>
      <w:tr w:rsidR="00AA464C" w:rsidRPr="00AA464C" w:rsidTr="00AA464C">
        <w:trPr>
          <w:gridAfter w:val="1"/>
          <w:wAfter w:w="38" w:type="pct"/>
          <w:trHeight w:val="1027"/>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Подводные банкеты из бетона, бетонных блоков, камня;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AA464C" w:rsidTr="00AA464C">
        <w:trPr>
          <w:gridAfter w:val="1"/>
          <w:wAfter w:w="38" w:type="pct"/>
          <w:trHeight w:val="758"/>
        </w:trPr>
        <w:tc>
          <w:tcPr>
            <w:tcW w:w="2463"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Специальные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Регулирующие: </w:t>
            </w:r>
          </w:p>
        </w:tc>
      </w:tr>
      <w:tr w:rsidR="00AA464C" w:rsidRPr="00AA464C" w:rsidTr="006251D0">
        <w:trPr>
          <w:gridAfter w:val="1"/>
          <w:wAfter w:w="38" w:type="pct"/>
          <w:trHeight w:val="1343"/>
        </w:trPr>
        <w:tc>
          <w:tcPr>
            <w:tcW w:w="2434" w:type="pct"/>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lastRenderedPageBreak/>
              <w:t xml:space="preserve">сооружения, имитирующие природные формы рельефа; перебазирование запаса наносов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регулирования баланса наносов </w:t>
            </w:r>
          </w:p>
        </w:tc>
      </w:tr>
      <w:tr w:rsidR="00AA464C" w:rsidRPr="00AA464C" w:rsidTr="00AA464C">
        <w:trPr>
          <w:gridAfter w:val="1"/>
          <w:wAfter w:w="38" w:type="pct"/>
          <w:trHeight w:val="220"/>
        </w:trPr>
        <w:tc>
          <w:tcPr>
            <w:tcW w:w="4962" w:type="pct"/>
            <w:gridSpan w:val="5"/>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Струенаправляющие: </w:t>
            </w:r>
          </w:p>
        </w:tc>
      </w:tr>
      <w:tr w:rsidR="00AA464C" w:rsidRPr="00AA464C" w:rsidTr="006251D0">
        <w:trPr>
          <w:gridAfter w:val="1"/>
          <w:wAfter w:w="38" w:type="pct"/>
          <w:trHeight w:val="489"/>
        </w:trPr>
        <w:tc>
          <w:tcPr>
            <w:tcW w:w="244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AA464C" w:rsidTr="006251D0">
        <w:trPr>
          <w:gridAfter w:val="1"/>
          <w:wAfter w:w="38" w:type="pct"/>
          <w:trHeight w:val="490"/>
        </w:trPr>
        <w:tc>
          <w:tcPr>
            <w:tcW w:w="244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струенаправляющие дамбы из грунта; </w:t>
            </w:r>
          </w:p>
        </w:tc>
        <w:tc>
          <w:tcPr>
            <w:tcW w:w="2516"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реках с невысокими скоростями течения для отклонения оси потока </w:t>
            </w:r>
          </w:p>
        </w:tc>
      </w:tr>
      <w:tr w:rsidR="00AA464C" w:rsidRPr="00AA464C" w:rsidTr="006251D0">
        <w:trPr>
          <w:gridAfter w:val="1"/>
          <w:wAfter w:w="38" w:type="pct"/>
          <w:trHeight w:val="489"/>
        </w:trPr>
        <w:tc>
          <w:tcPr>
            <w:tcW w:w="244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То же</w:t>
            </w:r>
          </w:p>
        </w:tc>
      </w:tr>
      <w:tr w:rsidR="00AA464C" w:rsidRPr="00AA464C" w:rsidTr="006251D0">
        <w:trPr>
          <w:gridAfter w:val="1"/>
          <w:wAfter w:w="38" w:type="pct"/>
          <w:trHeight w:val="489"/>
        </w:trPr>
        <w:tc>
          <w:tcPr>
            <w:tcW w:w="2445" w:type="pct"/>
            <w:gridSpan w:val="2"/>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Склоноукрепляющие (искусственное закрепление грунта откосов) </w:t>
            </w:r>
          </w:p>
        </w:tc>
        <w:tc>
          <w:tcPr>
            <w:tcW w:w="2516" w:type="pct"/>
            <w:gridSpan w:val="3"/>
          </w:tcPr>
          <w:p w:rsidR="00AA464C" w:rsidRPr="00AA464C" w:rsidRDefault="00AA464C" w:rsidP="00CE1A18">
            <w:pPr>
              <w:pStyle w:val="Default"/>
              <w:widowControl w:val="0"/>
              <w:jc w:val="both"/>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CE1A18">
      <w:pPr>
        <w:pStyle w:val="Default"/>
        <w:widowControl w:val="0"/>
        <w:ind w:firstLine="567"/>
        <w:jc w:val="both"/>
        <w:rPr>
          <w:rFonts w:ascii="Times New Roman" w:hAnsi="Times New Roman" w:cs="Times New Roman"/>
        </w:rPr>
      </w:pP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15.18.2. Противопучинные мероприятия подразделяют на следующие виды: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инженерно-мелиоративные (тепломелиорация и гидромелиорация);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физико-химические (засоление, гидрофобизация грунтов и др.);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lastRenderedPageBreak/>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CE1A18">
      <w:pPr>
        <w:pStyle w:val="Default"/>
        <w:widowControl w:val="0"/>
        <w:ind w:firstLine="567"/>
        <w:jc w:val="both"/>
        <w:rPr>
          <w:rFonts w:ascii="Times New Roman" w:hAnsi="Times New Roman" w:cs="Times New Roman"/>
        </w:rPr>
      </w:pPr>
    </w:p>
    <w:p w:rsidR="00AA464C" w:rsidRPr="00AA464C" w:rsidRDefault="00AA464C" w:rsidP="00CE1A18">
      <w:pPr>
        <w:pStyle w:val="Default"/>
        <w:widowControl w:val="0"/>
        <w:ind w:firstLine="567"/>
        <w:jc w:val="both"/>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CE1A18">
      <w:pPr>
        <w:pStyle w:val="Default"/>
        <w:widowControl w:val="0"/>
        <w:ind w:firstLine="567"/>
        <w:jc w:val="both"/>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rsidP="00CE1A18">
      <w:pPr>
        <w:widowControl w:val="0"/>
        <w:jc w:val="both"/>
        <w:rPr>
          <w:rFonts w:ascii="Times New Roman" w:hAnsi="Times New Roman" w:cs="Times New Roman"/>
        </w:rPr>
      </w:pPr>
      <w:r>
        <w:rPr>
          <w:rFonts w:ascii="Times New Roman" w:hAnsi="Times New Roman" w:cs="Times New Roman"/>
        </w:rPr>
        <w:br w:type="page"/>
      </w:r>
    </w:p>
    <w:p w:rsidR="006251D0" w:rsidRDefault="006251D0" w:rsidP="00CE1A18">
      <w:pPr>
        <w:pStyle w:val="Default"/>
        <w:widowControl w:val="0"/>
        <w:ind w:firstLine="567"/>
        <w:jc w:val="both"/>
        <w:rPr>
          <w:rFonts w:ascii="Times New Roman" w:hAnsi="Times New Roman" w:cs="Times New Roman"/>
          <w:b/>
        </w:rPr>
      </w:pPr>
      <w:r w:rsidRPr="006251D0">
        <w:rPr>
          <w:rFonts w:ascii="Times New Roman" w:hAnsi="Times New Roman" w:cs="Times New Roman"/>
          <w:b/>
        </w:rPr>
        <w:lastRenderedPageBreak/>
        <w:t xml:space="preserve">16. ПОЖАРНАЯ БЕЗОПАСНОСТЬ </w:t>
      </w:r>
    </w:p>
    <w:p w:rsidR="006251D0" w:rsidRPr="006251D0" w:rsidRDefault="006251D0" w:rsidP="00CE1A18">
      <w:pPr>
        <w:pStyle w:val="Default"/>
        <w:widowControl w:val="0"/>
        <w:ind w:firstLine="567"/>
        <w:jc w:val="both"/>
        <w:rPr>
          <w:rFonts w:ascii="Times New Roman" w:hAnsi="Times New Roman" w:cs="Times New Roman"/>
          <w:b/>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993"/>
        <w:gridCol w:w="2028"/>
        <w:gridCol w:w="1981"/>
        <w:gridCol w:w="1981"/>
        <w:gridCol w:w="1872"/>
      </w:tblGrid>
      <w:tr w:rsidR="006251D0" w:rsidRPr="006251D0" w:rsidTr="006251D0">
        <w:tc>
          <w:tcPr>
            <w:tcW w:w="1011"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029"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60" w:type="pct"/>
            <w:gridSpan w:val="3"/>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011"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29"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9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29"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8</w:t>
            </w:r>
          </w:p>
        </w:tc>
        <w:tc>
          <w:tcPr>
            <w:tcW w:w="9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 III, IV</w:t>
            </w:r>
          </w:p>
        </w:tc>
        <w:tc>
          <w:tcPr>
            <w:tcW w:w="1029"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C1</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c>
          <w:tcPr>
            <w:tcW w:w="9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 V</w:t>
            </w:r>
          </w:p>
        </w:tc>
        <w:tc>
          <w:tcPr>
            <w:tcW w:w="1029"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C2, C3</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c>
          <w:tcPr>
            <w:tcW w:w="9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1992"/>
        <w:gridCol w:w="1981"/>
        <w:gridCol w:w="1981"/>
        <w:gridCol w:w="3901"/>
      </w:tblGrid>
      <w:tr w:rsidR="006251D0" w:rsidRPr="006251D0" w:rsidTr="006251D0">
        <w:tc>
          <w:tcPr>
            <w:tcW w:w="1011"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3989" w:type="pct"/>
            <w:gridSpan w:val="3"/>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Расстояние при степени огнестойкости здания (по СНиП 2.01.-85*), м </w:t>
            </w:r>
          </w:p>
        </w:tc>
      </w:tr>
      <w:tr w:rsidR="006251D0" w:rsidRPr="000267F3" w:rsidTr="006251D0">
        <w:tc>
          <w:tcPr>
            <w:tcW w:w="1011"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978"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III</w:t>
            </w:r>
            <w:r w:rsidRPr="006251D0">
              <w:rPr>
                <w:rFonts w:ascii="Times New Roman" w:hAnsi="Times New Roman" w:cs="Times New Roman"/>
                <w:sz w:val="24"/>
                <w:szCs w:val="24"/>
              </w:rPr>
              <w:t>б</w:t>
            </w:r>
            <w:r w:rsidRPr="006251D0">
              <w:rPr>
                <w:rFonts w:ascii="Times New Roman" w:hAnsi="Times New Roman" w:cs="Times New Roman"/>
                <w:sz w:val="24"/>
                <w:szCs w:val="24"/>
                <w:lang w:val="en-US"/>
              </w:rPr>
              <w:t>, IV, IV</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V</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8</w:t>
            </w:r>
          </w:p>
        </w:tc>
        <w:tc>
          <w:tcPr>
            <w:tcW w:w="197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c>
          <w:tcPr>
            <w:tcW w:w="197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c>
          <w:tcPr>
            <w:tcW w:w="197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lastRenderedPageBreak/>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CE1A18">
      <w:pPr>
        <w:pStyle w:val="Default"/>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CE1A18">
      <w:pPr>
        <w:widowControl w:val="0"/>
        <w:ind w:firstLine="567"/>
        <w:jc w:val="both"/>
        <w:rPr>
          <w:rFonts w:ascii="Times New Roman" w:hAnsi="Times New Roman" w:cs="Times New Roman"/>
          <w:sz w:val="20"/>
          <w:szCs w:val="20"/>
        </w:rPr>
      </w:pPr>
      <w:r w:rsidRPr="006251D0">
        <w:rPr>
          <w:rFonts w:ascii="Times New Roman" w:hAnsi="Times New Roman" w:cs="Times New Roman"/>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CE1A18">
      <w:pPr>
        <w:widowControl w:val="0"/>
        <w:ind w:firstLine="567"/>
        <w:jc w:val="both"/>
        <w:rPr>
          <w:rFonts w:ascii="Times New Roman" w:hAnsi="Times New Roman" w:cs="Times New Roman"/>
        </w:rPr>
      </w:pP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Style w:val="a8"/>
        <w:tblW w:w="5000" w:type="pct"/>
        <w:tblLook w:val="04A0" w:firstRow="1" w:lastRow="0" w:firstColumn="1" w:lastColumn="0" w:noHBand="0" w:noVBand="1"/>
      </w:tblPr>
      <w:tblGrid>
        <w:gridCol w:w="3285"/>
        <w:gridCol w:w="3284"/>
        <w:gridCol w:w="3286"/>
      </w:tblGrid>
      <w:tr w:rsidR="006251D0" w:rsidRPr="006251D0" w:rsidTr="006251D0">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Наибольшая допустимая площадь этажа пожарного отсека, м</w:t>
            </w:r>
            <w:r w:rsidRPr="006251D0">
              <w:rPr>
                <w:rFonts w:ascii="Times New Roman" w:hAnsi="Times New Roman" w:cs="Times New Roman"/>
                <w:sz w:val="24"/>
                <w:szCs w:val="24"/>
                <w:vertAlign w:val="superscript"/>
              </w:rPr>
              <w:t>2</w:t>
            </w:r>
          </w:p>
        </w:tc>
      </w:tr>
      <w:tr w:rsidR="006251D0" w:rsidRPr="006251D0" w:rsidTr="006251D0">
        <w:tc>
          <w:tcPr>
            <w:tcW w:w="1666" w:type="pc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restar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ign w:val="center"/>
          </w:tcPr>
          <w:p w:rsidR="006251D0" w:rsidRPr="006251D0" w:rsidRDefault="006251D0" w:rsidP="00CE1A18">
            <w:pPr>
              <w:widowControl w:val="0"/>
              <w:jc w:val="both"/>
              <w:rPr>
                <w:rFonts w:ascii="Times New Roman" w:hAnsi="Times New Roman" w:cs="Times New Roman"/>
                <w:sz w:val="24"/>
                <w:szCs w:val="24"/>
                <w:lang w:val="en-US"/>
              </w:rPr>
            </w:pP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2200</w:t>
            </w:r>
          </w:p>
        </w:tc>
      </w:tr>
      <w:tr w:rsidR="006251D0" w:rsidRPr="006251D0" w:rsidTr="006251D0">
        <w:tc>
          <w:tcPr>
            <w:tcW w:w="1666" w:type="pct"/>
            <w:vMerge w:val="restar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ign w:val="center"/>
          </w:tcPr>
          <w:p w:rsidR="006251D0" w:rsidRPr="006251D0" w:rsidRDefault="006251D0" w:rsidP="00CE1A18">
            <w:pPr>
              <w:widowControl w:val="0"/>
              <w:jc w:val="both"/>
              <w:rPr>
                <w:rFonts w:ascii="Times New Roman" w:hAnsi="Times New Roman" w:cs="Times New Roman"/>
                <w:sz w:val="24"/>
                <w:szCs w:val="24"/>
              </w:rPr>
            </w:pP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restar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IV</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1000</w:t>
            </w:r>
          </w:p>
        </w:tc>
      </w:tr>
      <w:tr w:rsidR="006251D0" w:rsidRPr="006251D0" w:rsidTr="006251D0">
        <w:tc>
          <w:tcPr>
            <w:tcW w:w="1666" w:type="pct"/>
            <w:vMerge/>
            <w:vAlign w:val="center"/>
          </w:tcPr>
          <w:p w:rsidR="006251D0" w:rsidRPr="006251D0" w:rsidRDefault="006251D0" w:rsidP="00CE1A18">
            <w:pPr>
              <w:widowControl w:val="0"/>
              <w:jc w:val="both"/>
              <w:rPr>
                <w:rFonts w:ascii="Times New Roman" w:hAnsi="Times New Roman" w:cs="Times New Roman"/>
                <w:sz w:val="24"/>
                <w:szCs w:val="24"/>
              </w:rPr>
            </w:pP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800</w:t>
            </w:r>
          </w:p>
        </w:tc>
      </w:tr>
      <w:tr w:rsidR="006251D0" w:rsidRPr="006251D0" w:rsidTr="006251D0">
        <w:tc>
          <w:tcPr>
            <w:tcW w:w="1666" w:type="pct"/>
            <w:vMerge/>
            <w:vAlign w:val="center"/>
          </w:tcPr>
          <w:p w:rsidR="006251D0" w:rsidRPr="006251D0" w:rsidRDefault="006251D0" w:rsidP="00CE1A18">
            <w:pPr>
              <w:widowControl w:val="0"/>
              <w:jc w:val="both"/>
              <w:rPr>
                <w:rFonts w:ascii="Times New Roman" w:hAnsi="Times New Roman" w:cs="Times New Roman"/>
                <w:sz w:val="24"/>
                <w:szCs w:val="24"/>
              </w:rPr>
            </w:pP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С2</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500</w:t>
            </w:r>
          </w:p>
        </w:tc>
      </w:tr>
      <w:tr w:rsidR="006251D0" w:rsidRPr="006251D0" w:rsidTr="006251D0">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V</w:t>
            </w:r>
          </w:p>
        </w:tc>
        <w:tc>
          <w:tcPr>
            <w:tcW w:w="1666"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Не нормируется</w:t>
            </w:r>
          </w:p>
        </w:tc>
        <w:tc>
          <w:tcPr>
            <w:tcW w:w="1667"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500</w:t>
            </w:r>
          </w:p>
        </w:tc>
      </w:tr>
    </w:tbl>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CE1A18">
      <w:pPr>
        <w:widowControl w:val="0"/>
        <w:ind w:firstLine="567"/>
        <w:jc w:val="both"/>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CE1A18">
      <w:pPr>
        <w:widowControl w:val="0"/>
        <w:ind w:firstLine="567"/>
        <w:jc w:val="both"/>
        <w:rPr>
          <w:rFonts w:ascii="Times New Roman" w:hAnsi="Times New Roman" w:cs="Times New Roman"/>
          <w:sz w:val="20"/>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Style w:val="a8"/>
        <w:tblW w:w="5000" w:type="pct"/>
        <w:tblLook w:val="04A0" w:firstRow="1" w:lastRow="0" w:firstColumn="1" w:lastColumn="0" w:noHBand="0" w:noVBand="1"/>
      </w:tblPr>
      <w:tblGrid>
        <w:gridCol w:w="3692"/>
        <w:gridCol w:w="1291"/>
        <w:gridCol w:w="1291"/>
        <w:gridCol w:w="1147"/>
        <w:gridCol w:w="1289"/>
        <w:gridCol w:w="1145"/>
      </w:tblGrid>
      <w:tr w:rsidR="006251D0" w:rsidRPr="006251D0" w:rsidTr="006251D0">
        <w:tc>
          <w:tcPr>
            <w:tcW w:w="1873" w:type="pct"/>
            <w:vMerge w:val="restar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Объекты</w:t>
            </w:r>
          </w:p>
        </w:tc>
        <w:tc>
          <w:tcPr>
            <w:tcW w:w="3127" w:type="pct"/>
            <w:gridSpan w:val="5"/>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Минимальные расстояния от зданий и сооружений складов</w:t>
            </w:r>
          </w:p>
        </w:tc>
      </w:tr>
      <w:tr w:rsidR="006251D0" w:rsidRPr="006251D0" w:rsidTr="006251D0">
        <w:tc>
          <w:tcPr>
            <w:tcW w:w="1873" w:type="pct"/>
            <w:vMerge/>
          </w:tcPr>
          <w:p w:rsidR="006251D0" w:rsidRPr="006251D0" w:rsidRDefault="006251D0" w:rsidP="00CE1A18">
            <w:pPr>
              <w:widowControl w:val="0"/>
              <w:jc w:val="both"/>
              <w:rPr>
                <w:rFonts w:ascii="Times New Roman" w:hAnsi="Times New Roman" w:cs="Times New Roman"/>
                <w:sz w:val="24"/>
                <w:szCs w:val="24"/>
              </w:rPr>
            </w:pPr>
          </w:p>
        </w:tc>
        <w:tc>
          <w:tcPr>
            <w:tcW w:w="655" w:type="pc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655" w:type="pct"/>
            <w:vAlign w:val="center"/>
          </w:tcPr>
          <w:p w:rsidR="006251D0" w:rsidRPr="006251D0" w:rsidRDefault="006251D0" w:rsidP="00CE1A18">
            <w:pPr>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б</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в</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Здания и сооружения соседских предприятий</w:t>
            </w:r>
          </w:p>
        </w:tc>
        <w:tc>
          <w:tcPr>
            <w:tcW w:w="655"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lastRenderedPageBreak/>
              <w:t>Лесные массивы:</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хвойных и смешанных пород</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лиственных пород</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Склады: лесных материалов, торфа, волокнистых веществ, соломы, а так же участки открытого залегания торфа</w:t>
            </w:r>
          </w:p>
        </w:tc>
        <w:tc>
          <w:tcPr>
            <w:tcW w:w="655"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Железные дороги общей сети (до подошвы насыпи или бровки выемки):</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на станциях</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на разъездах и платформах</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на перегонах</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70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Автомобильные дороги общей сети (край проезжей части):</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категории</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V</w:t>
            </w:r>
            <w:r w:rsidRPr="006251D0">
              <w:rPr>
                <w:rFonts w:ascii="Times New Roman" w:hAnsi="Times New Roman" w:cs="Times New Roman"/>
                <w:sz w:val="24"/>
                <w:szCs w:val="24"/>
              </w:rPr>
              <w:t xml:space="preserve"> категории</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75</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5"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c>
          <w:tcPr>
            <w:tcW w:w="654"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c>
          <w:tcPr>
            <w:tcW w:w="582"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Жилые и общественные здания</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 (200)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Раздаточные колонки автозаправочных станций общего пользования</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Закрытые и открытые автостоянки</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100 </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Очистные канализационные сооружения и насосные станции не относящиеся к складу</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Водозаправочные сооружения не относящиеся к складу</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150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75</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75</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Аварийный амбар для резервуарного парка</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Технологические установки с взрывоопасными производствами</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100</w:t>
            </w:r>
          </w:p>
        </w:tc>
      </w:tr>
    </w:tbl>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CE1A18">
      <w:pPr>
        <w:pStyle w:val="Default"/>
        <w:widowControl w:val="0"/>
        <w:ind w:firstLine="567"/>
        <w:jc w:val="both"/>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CE1A18">
      <w:pPr>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630"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2.01.-85*).м</w:t>
            </w:r>
          </w:p>
        </w:tc>
      </w:tr>
      <w:tr w:rsidR="006251D0" w:rsidRPr="006251D0" w:rsidTr="006251D0">
        <w:tc>
          <w:tcPr>
            <w:tcW w:w="1630"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 III,</w:t>
            </w:r>
            <w:r w:rsidRPr="006251D0">
              <w:rPr>
                <w:rFonts w:ascii="Times New Roman" w:hAnsi="Times New Roman" w:cs="Times New Roman"/>
                <w:sz w:val="24"/>
                <w:szCs w:val="24"/>
              </w:rPr>
              <w:t>а</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Default="006251D0" w:rsidP="00CE1A18">
      <w:pPr>
        <w:widowControl w:val="0"/>
        <w:ind w:firstLine="567"/>
        <w:jc w:val="both"/>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CE1A18">
      <w:pPr>
        <w:widowControl w:val="0"/>
        <w:ind w:firstLine="567"/>
        <w:jc w:val="both"/>
        <w:rPr>
          <w:rFonts w:ascii="Times New Roman" w:hAnsi="Times New Roman" w:cs="Times New Roman"/>
          <w:sz w:val="20"/>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lastRenderedPageBreak/>
        <w:tab/>
        <w:t>- для зданий высотой до 28 м:</w:t>
      </w:r>
    </w:p>
    <w:p w:rsidR="006251D0" w:rsidRPr="006251D0" w:rsidRDefault="006251D0" w:rsidP="00CE1A18">
      <w:pPr>
        <w:widowControl w:val="0"/>
        <w:ind w:firstLine="567"/>
        <w:jc w:val="both"/>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Style w:val="a8"/>
        <w:tblW w:w="5000" w:type="pct"/>
        <w:tblLook w:val="04A0" w:firstRow="1" w:lastRow="0" w:firstColumn="1" w:lastColumn="0" w:noHBand="0" w:noVBand="1"/>
      </w:tblPr>
      <w:tblGrid>
        <w:gridCol w:w="1969"/>
        <w:gridCol w:w="2005"/>
        <w:gridCol w:w="3727"/>
        <w:gridCol w:w="1023"/>
        <w:gridCol w:w="1131"/>
      </w:tblGrid>
      <w:tr w:rsidR="006251D0" w:rsidRPr="006251D0" w:rsidTr="00E66E57">
        <w:tc>
          <w:tcPr>
            <w:tcW w:w="999"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зданий и сооружений</w:t>
            </w:r>
          </w:p>
        </w:tc>
        <w:tc>
          <w:tcPr>
            <w:tcW w:w="1017" w:type="pct"/>
            <w:vMerge w:val="restar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84" w:type="pct"/>
            <w:gridSpan w:val="3"/>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E66E57">
        <w:tc>
          <w:tcPr>
            <w:tcW w:w="999"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017" w:type="pct"/>
            <w:vMerge/>
          </w:tcPr>
          <w:p w:rsidR="006251D0" w:rsidRPr="006251D0" w:rsidRDefault="006251D0" w:rsidP="00CE1A18">
            <w:pPr>
              <w:pStyle w:val="Default"/>
              <w:widowControl w:val="0"/>
              <w:jc w:val="both"/>
              <w:rPr>
                <w:rFonts w:ascii="Times New Roman" w:hAnsi="Times New Roman" w:cs="Times New Roman"/>
                <w:sz w:val="24"/>
                <w:szCs w:val="24"/>
              </w:rPr>
            </w:pPr>
          </w:p>
        </w:tc>
        <w:tc>
          <w:tcPr>
            <w:tcW w:w="1891"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519" w:type="pct"/>
            <w:vAlign w:val="center"/>
          </w:tcPr>
          <w:p w:rsidR="006251D0" w:rsidRPr="006251D0" w:rsidRDefault="006251D0" w:rsidP="00CE1A18">
            <w:pPr>
              <w:pStyle w:val="Default"/>
              <w:widowControl w:val="0"/>
              <w:jc w:val="both"/>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574"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E66E57">
        <w:tc>
          <w:tcPr>
            <w:tcW w:w="99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17"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891"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Не нормируется для зданий и сооружений категории Г и Д;</w:t>
            </w:r>
          </w:p>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9-для зданий и сооружений с производствами категорий А, Б и В (см. примечание 3)</w:t>
            </w:r>
          </w:p>
        </w:tc>
        <w:tc>
          <w:tcPr>
            <w:tcW w:w="51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9</w:t>
            </w:r>
          </w:p>
        </w:tc>
        <w:tc>
          <w:tcPr>
            <w:tcW w:w="574"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E66E57">
        <w:tc>
          <w:tcPr>
            <w:tcW w:w="99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p>
        </w:tc>
        <w:tc>
          <w:tcPr>
            <w:tcW w:w="1017"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1</w:t>
            </w:r>
          </w:p>
        </w:tc>
        <w:tc>
          <w:tcPr>
            <w:tcW w:w="1891"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9</w:t>
            </w:r>
          </w:p>
        </w:tc>
        <w:tc>
          <w:tcPr>
            <w:tcW w:w="51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c>
          <w:tcPr>
            <w:tcW w:w="574"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E66E57">
        <w:tc>
          <w:tcPr>
            <w:tcW w:w="99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V</w:t>
            </w:r>
          </w:p>
        </w:tc>
        <w:tc>
          <w:tcPr>
            <w:tcW w:w="1017"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 xml:space="preserve">2, </w:t>
            </w:r>
            <w:r w:rsidRPr="006251D0">
              <w:rPr>
                <w:rFonts w:ascii="Times New Roman" w:hAnsi="Times New Roman" w:cs="Times New Roman"/>
                <w:sz w:val="24"/>
                <w:szCs w:val="24"/>
                <w:lang w:val="en-US"/>
              </w:rPr>
              <w:t>C</w:t>
            </w:r>
            <w:r w:rsidRPr="006251D0">
              <w:rPr>
                <w:rFonts w:ascii="Times New Roman" w:hAnsi="Times New Roman" w:cs="Times New Roman"/>
                <w:sz w:val="24"/>
                <w:szCs w:val="24"/>
              </w:rPr>
              <w:t>3</w:t>
            </w:r>
          </w:p>
        </w:tc>
        <w:tc>
          <w:tcPr>
            <w:tcW w:w="1891"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c>
          <w:tcPr>
            <w:tcW w:w="519"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15</w:t>
            </w:r>
          </w:p>
        </w:tc>
        <w:tc>
          <w:tcPr>
            <w:tcW w:w="574" w:type="pct"/>
            <w:vAlign w:val="center"/>
          </w:tcPr>
          <w:p w:rsidR="006251D0" w:rsidRPr="006251D0" w:rsidRDefault="006251D0" w:rsidP="00CE1A18">
            <w:pPr>
              <w:pStyle w:val="Default"/>
              <w:widowControl w:val="0"/>
              <w:jc w:val="both"/>
              <w:rPr>
                <w:rFonts w:ascii="Times New Roman" w:hAnsi="Times New Roman" w:cs="Times New Roman"/>
                <w:sz w:val="24"/>
                <w:szCs w:val="24"/>
              </w:rPr>
            </w:pPr>
            <w:r w:rsidRPr="006251D0">
              <w:rPr>
                <w:rFonts w:ascii="Times New Roman" w:hAnsi="Times New Roman" w:cs="Times New Roman"/>
                <w:sz w:val="24"/>
                <w:szCs w:val="24"/>
              </w:rPr>
              <w:t>18</w:t>
            </w:r>
          </w:p>
        </w:tc>
      </w:tr>
    </w:tbl>
    <w:p w:rsidR="006251D0" w:rsidRPr="006251D0" w:rsidRDefault="006251D0" w:rsidP="00CE1A18">
      <w:pPr>
        <w:widowControl w:val="0"/>
        <w:ind w:firstLine="567"/>
        <w:jc w:val="both"/>
        <w:rPr>
          <w:rFonts w:ascii="Times New Roman" w:hAnsi="Times New Roman" w:cs="Times New Roman"/>
        </w:rPr>
      </w:pP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w:t>
      </w:r>
      <w:r w:rsidRPr="00E66E57">
        <w:rPr>
          <w:rFonts w:ascii="Times New Roman" w:hAnsi="Times New Roman" w:cs="Times New Roman"/>
          <w:sz w:val="20"/>
        </w:rPr>
        <w:lastRenderedPageBreak/>
        <w:t xml:space="preserve">на 1 кв. м площади этажа.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w:t>
      </w:r>
      <w:r w:rsidRPr="006251D0">
        <w:rPr>
          <w:rFonts w:ascii="Times New Roman" w:hAnsi="Times New Roman" w:cs="Times New Roman"/>
        </w:rPr>
        <w:lastRenderedPageBreak/>
        <w:t xml:space="preserve">легковых автомобилей с количеством постов не более 15 м со стороны стен с проемами не нормируется.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CE1A18">
      <w:pPr>
        <w:pStyle w:val="Default"/>
        <w:widowControl w:val="0"/>
        <w:ind w:firstLine="567"/>
        <w:jc w:val="both"/>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6251D0" w:rsidTr="00E66E57">
        <w:trPr>
          <w:trHeight w:val="272"/>
        </w:trPr>
        <w:tc>
          <w:tcPr>
            <w:tcW w:w="357" w:type="pct"/>
            <w:vMerge w:val="restar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N п/п </w:t>
            </w:r>
          </w:p>
        </w:tc>
        <w:tc>
          <w:tcPr>
            <w:tcW w:w="2996" w:type="pct"/>
            <w:vMerge w:val="restar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Расстояние, м </w:t>
            </w:r>
          </w:p>
        </w:tc>
      </w:tr>
      <w:tr w:rsidR="006251D0" w:rsidRPr="006251D0" w:rsidTr="00E66E57">
        <w:trPr>
          <w:trHeight w:val="271"/>
        </w:trPr>
        <w:tc>
          <w:tcPr>
            <w:tcW w:w="357" w:type="pct"/>
            <w:vMerge/>
          </w:tcPr>
          <w:p w:rsidR="006251D0" w:rsidRPr="006251D0" w:rsidRDefault="006251D0" w:rsidP="00CE1A18">
            <w:pPr>
              <w:pStyle w:val="Default"/>
              <w:widowControl w:val="0"/>
              <w:jc w:val="both"/>
              <w:rPr>
                <w:rFonts w:ascii="Times New Roman" w:hAnsi="Times New Roman" w:cs="Times New Roman"/>
              </w:rPr>
            </w:pPr>
          </w:p>
        </w:tc>
        <w:tc>
          <w:tcPr>
            <w:tcW w:w="2996" w:type="pct"/>
            <w:vMerge/>
          </w:tcPr>
          <w:p w:rsidR="006251D0" w:rsidRPr="006251D0" w:rsidRDefault="006251D0" w:rsidP="00CE1A18">
            <w:pPr>
              <w:pStyle w:val="Default"/>
              <w:widowControl w:val="0"/>
              <w:jc w:val="both"/>
              <w:rPr>
                <w:rFonts w:ascii="Times New Roman" w:hAnsi="Times New Roman" w:cs="Times New Roman"/>
              </w:rPr>
            </w:pPr>
          </w:p>
        </w:tc>
        <w:tc>
          <w:tcPr>
            <w:tcW w:w="525"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А</w:t>
            </w:r>
          </w:p>
        </w:tc>
        <w:tc>
          <w:tcPr>
            <w:tcW w:w="524"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Б</w:t>
            </w:r>
          </w:p>
        </w:tc>
        <w:tc>
          <w:tcPr>
            <w:tcW w:w="599"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В</w:t>
            </w:r>
          </w:p>
        </w:tc>
      </w:tr>
      <w:tr w:rsidR="006251D0" w:rsidRPr="006251D0" w:rsidTr="00E66E57">
        <w:trPr>
          <w:trHeight w:val="489"/>
        </w:trPr>
        <w:tc>
          <w:tcPr>
            <w:tcW w:w="357"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 </w:t>
            </w:r>
          </w:p>
        </w:tc>
        <w:tc>
          <w:tcPr>
            <w:tcW w:w="2996"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Камень, бетон, железобетон и другие негорючие материалы </w:t>
            </w:r>
          </w:p>
        </w:tc>
        <w:tc>
          <w:tcPr>
            <w:tcW w:w="525"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6 </w:t>
            </w:r>
          </w:p>
        </w:tc>
        <w:tc>
          <w:tcPr>
            <w:tcW w:w="524"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2 </w:t>
            </w:r>
          </w:p>
        </w:tc>
        <w:tc>
          <w:tcPr>
            <w:tcW w:w="2996"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8 </w:t>
            </w:r>
          </w:p>
        </w:tc>
        <w:tc>
          <w:tcPr>
            <w:tcW w:w="524"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3 </w:t>
            </w:r>
          </w:p>
        </w:tc>
        <w:tc>
          <w:tcPr>
            <w:tcW w:w="2996"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10 </w:t>
            </w:r>
          </w:p>
        </w:tc>
        <w:tc>
          <w:tcPr>
            <w:tcW w:w="524"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10 </w:t>
            </w:r>
          </w:p>
        </w:tc>
        <w:tc>
          <w:tcPr>
            <w:tcW w:w="599" w:type="pct"/>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15 </w:t>
            </w:r>
          </w:p>
        </w:tc>
      </w:tr>
    </w:tbl>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w:t>
      </w:r>
      <w:r w:rsidRPr="006251D0">
        <w:rPr>
          <w:rFonts w:ascii="Times New Roman" w:hAnsi="Times New Roman" w:cs="Times New Roman"/>
        </w:rPr>
        <w:lastRenderedPageBreak/>
        <w:t xml:space="preserve">типов указанное расстояние допускается уменьшать до 10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Style w:val="a8"/>
        <w:tblW w:w="5000" w:type="pct"/>
        <w:tblLook w:val="04A0" w:firstRow="1" w:lastRow="0" w:firstColumn="1" w:lastColumn="0" w:noHBand="0" w:noVBand="1"/>
      </w:tblPr>
      <w:tblGrid>
        <w:gridCol w:w="1677"/>
        <w:gridCol w:w="1232"/>
        <w:gridCol w:w="1232"/>
        <w:gridCol w:w="1232"/>
        <w:gridCol w:w="1336"/>
        <w:gridCol w:w="1770"/>
        <w:gridCol w:w="1376"/>
      </w:tblGrid>
      <w:tr w:rsidR="006251D0" w:rsidRPr="006251D0" w:rsidTr="00E66E57">
        <w:tc>
          <w:tcPr>
            <w:tcW w:w="851" w:type="pct"/>
            <w:vMerge w:val="restar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Площадь территории населенного пункта, тыс. га</w:t>
            </w:r>
          </w:p>
        </w:tc>
        <w:tc>
          <w:tcPr>
            <w:tcW w:w="4149" w:type="pct"/>
            <w:gridSpan w:val="6"/>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Население, тыс. чел.</w:t>
            </w:r>
          </w:p>
        </w:tc>
      </w:tr>
      <w:tr w:rsidR="006251D0" w:rsidRPr="006251D0" w:rsidTr="00E66E57">
        <w:tc>
          <w:tcPr>
            <w:tcW w:w="851" w:type="pct"/>
            <w:vMerge/>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до 5</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5 до 20</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20 до 50</w:t>
            </w: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50 до 100</w:t>
            </w:r>
          </w:p>
        </w:tc>
        <w:tc>
          <w:tcPr>
            <w:tcW w:w="898"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100 до 250</w:t>
            </w:r>
          </w:p>
        </w:tc>
        <w:tc>
          <w:tcPr>
            <w:tcW w:w="699"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250 до 500</w:t>
            </w: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до 2</w:t>
            </w:r>
          </w:p>
        </w:tc>
        <w:tc>
          <w:tcPr>
            <w:tcW w:w="625"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1×2</w:t>
            </w:r>
          </w:p>
        </w:tc>
        <w:tc>
          <w:tcPr>
            <w:tcW w:w="625"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1×6</w:t>
            </w:r>
          </w:p>
        </w:tc>
        <w:tc>
          <w:tcPr>
            <w:tcW w:w="625"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2×6</w:t>
            </w:r>
          </w:p>
        </w:tc>
        <w:tc>
          <w:tcPr>
            <w:tcW w:w="678"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99" w:type="pct"/>
            <w:vAlign w:val="center"/>
          </w:tcPr>
          <w:p w:rsidR="006251D0" w:rsidRPr="006251D0" w:rsidRDefault="006251D0" w:rsidP="00CE1A18">
            <w:pPr>
              <w:widowControl w:val="0"/>
              <w:jc w:val="both"/>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2 до 4</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___3___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___4___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2×8+2×6</w:t>
            </w:r>
          </w:p>
        </w:tc>
        <w:tc>
          <w:tcPr>
            <w:tcW w:w="699" w:type="pct"/>
            <w:vAlign w:val="center"/>
          </w:tcPr>
          <w:p w:rsidR="006251D0" w:rsidRPr="006251D0" w:rsidRDefault="006251D0" w:rsidP="00CE1A18">
            <w:pPr>
              <w:widowControl w:val="0"/>
              <w:jc w:val="both"/>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4 до 6</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898"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___5___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2×8+3×6</w:t>
            </w:r>
          </w:p>
        </w:tc>
        <w:tc>
          <w:tcPr>
            <w:tcW w:w="699"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___6___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2×8+4×6</w:t>
            </w: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6 до 8</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898"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_____6_____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2×8+3×8+1×4</w:t>
            </w:r>
          </w:p>
        </w:tc>
        <w:tc>
          <w:tcPr>
            <w:tcW w:w="699"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___8___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3×8+5×6</w:t>
            </w: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св.8 до 10</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89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99"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___9___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3×8+6×6</w:t>
            </w: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10 до 12</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89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99"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___11___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3×8+8×6</w:t>
            </w:r>
          </w:p>
        </w:tc>
      </w:tr>
      <w:tr w:rsidR="006251D0" w:rsidRPr="006251D0" w:rsidTr="00E66E57">
        <w:tc>
          <w:tcPr>
            <w:tcW w:w="851" w:type="pct"/>
            <w:vAlign w:val="center"/>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св. 12 до 14</w:t>
            </w: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25"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7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898" w:type="pct"/>
            <w:vAlign w:val="center"/>
          </w:tcPr>
          <w:p w:rsidR="006251D0" w:rsidRPr="006251D0" w:rsidRDefault="006251D0" w:rsidP="00CE1A18">
            <w:pPr>
              <w:widowControl w:val="0"/>
              <w:jc w:val="both"/>
              <w:rPr>
                <w:rFonts w:ascii="Times New Roman" w:hAnsi="Times New Roman" w:cs="Times New Roman"/>
                <w:sz w:val="24"/>
                <w:szCs w:val="24"/>
              </w:rPr>
            </w:pPr>
          </w:p>
        </w:tc>
        <w:tc>
          <w:tcPr>
            <w:tcW w:w="699" w:type="pct"/>
            <w:vAlign w:val="center"/>
          </w:tcPr>
          <w:p w:rsidR="006251D0" w:rsidRPr="006251D0" w:rsidRDefault="006251D0" w:rsidP="00CE1A18">
            <w:pPr>
              <w:widowControl w:val="0"/>
              <w:jc w:val="both"/>
              <w:rPr>
                <w:rFonts w:ascii="Times New Roman" w:hAnsi="Times New Roman" w:cs="Times New Roman"/>
                <w:sz w:val="24"/>
                <w:szCs w:val="24"/>
                <w:u w:val="single"/>
              </w:rPr>
            </w:pPr>
            <w:r w:rsidRPr="006251D0">
              <w:rPr>
                <w:rFonts w:ascii="Times New Roman" w:hAnsi="Times New Roman" w:cs="Times New Roman"/>
                <w:sz w:val="24"/>
                <w:szCs w:val="24"/>
                <w:u w:val="single"/>
              </w:rPr>
              <w:t>___12___</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4×8+8×6</w:t>
            </w:r>
          </w:p>
        </w:tc>
      </w:tr>
    </w:tbl>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6251D0" w:rsidTr="00E66E57">
        <w:trPr>
          <w:trHeight w:val="863"/>
        </w:trPr>
        <w:tc>
          <w:tcPr>
            <w:tcW w:w="2454" w:type="pct"/>
            <w:vMerge w:val="restar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Наименование специальных автомобилей</w:t>
            </w:r>
          </w:p>
        </w:tc>
        <w:tc>
          <w:tcPr>
            <w:tcW w:w="2546" w:type="pct"/>
            <w:gridSpan w:val="3"/>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Число жителей в населенном пункте,</w:t>
            </w:r>
          </w:p>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тыс. чел.</w:t>
            </w:r>
          </w:p>
        </w:tc>
      </w:tr>
      <w:tr w:rsidR="006251D0" w:rsidRPr="006251D0" w:rsidTr="00E66E57">
        <w:trPr>
          <w:trHeight w:val="489"/>
        </w:trPr>
        <w:tc>
          <w:tcPr>
            <w:tcW w:w="2454" w:type="pct"/>
            <w:vMerge/>
          </w:tcPr>
          <w:p w:rsidR="006251D0" w:rsidRPr="006251D0" w:rsidRDefault="006251D0" w:rsidP="00CE1A18">
            <w:pPr>
              <w:pStyle w:val="Default"/>
              <w:widowControl w:val="0"/>
              <w:jc w:val="both"/>
              <w:rPr>
                <w:rFonts w:ascii="Times New Roman" w:hAnsi="Times New Roman" w:cs="Times New Roman"/>
              </w:rPr>
            </w:pPr>
          </w:p>
        </w:tc>
        <w:tc>
          <w:tcPr>
            <w:tcW w:w="674" w:type="pct"/>
            <w:vAlign w:val="center"/>
          </w:tcPr>
          <w:p w:rsidR="006251D0" w:rsidRPr="006251D0" w:rsidRDefault="006251D0" w:rsidP="00CE1A18">
            <w:pPr>
              <w:widowControl w:val="0"/>
              <w:jc w:val="both"/>
              <w:rPr>
                <w:rFonts w:ascii="Times New Roman" w:hAnsi="Times New Roman" w:cs="Times New Roman"/>
              </w:rPr>
            </w:pPr>
            <w:r w:rsidRPr="006251D0">
              <w:rPr>
                <w:rFonts w:ascii="Times New Roman" w:hAnsi="Times New Roman" w:cs="Times New Roman"/>
              </w:rPr>
              <w:t>до 50</w:t>
            </w:r>
          </w:p>
        </w:tc>
        <w:tc>
          <w:tcPr>
            <w:tcW w:w="899"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свыше 50 до 100</w:t>
            </w:r>
          </w:p>
        </w:tc>
        <w:tc>
          <w:tcPr>
            <w:tcW w:w="9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свыше 100 до 350</w:t>
            </w:r>
          </w:p>
        </w:tc>
      </w:tr>
      <w:tr w:rsidR="006251D0" w:rsidRPr="006251D0" w:rsidTr="00E66E57">
        <w:trPr>
          <w:trHeight w:val="489"/>
        </w:trPr>
        <w:tc>
          <w:tcPr>
            <w:tcW w:w="245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Автолестницы и автоподъемники </w:t>
            </w:r>
          </w:p>
        </w:tc>
        <w:tc>
          <w:tcPr>
            <w:tcW w:w="6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 &lt;*&gt;</w:t>
            </w:r>
          </w:p>
        </w:tc>
        <w:tc>
          <w:tcPr>
            <w:tcW w:w="899"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2</w:t>
            </w:r>
          </w:p>
        </w:tc>
        <w:tc>
          <w:tcPr>
            <w:tcW w:w="9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3</w:t>
            </w:r>
          </w:p>
        </w:tc>
      </w:tr>
      <w:tr w:rsidR="006251D0" w:rsidRPr="006251D0" w:rsidTr="00E66E57">
        <w:trPr>
          <w:trHeight w:val="489"/>
        </w:trPr>
        <w:tc>
          <w:tcPr>
            <w:tcW w:w="245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Автомобили газодымозащитной службы </w:t>
            </w:r>
          </w:p>
        </w:tc>
        <w:tc>
          <w:tcPr>
            <w:tcW w:w="6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w:t>
            </w:r>
          </w:p>
        </w:tc>
        <w:tc>
          <w:tcPr>
            <w:tcW w:w="899"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2</w:t>
            </w:r>
          </w:p>
        </w:tc>
      </w:tr>
      <w:tr w:rsidR="006251D0" w:rsidRPr="006251D0" w:rsidTr="00E66E57">
        <w:trPr>
          <w:trHeight w:val="489"/>
        </w:trPr>
        <w:tc>
          <w:tcPr>
            <w:tcW w:w="245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 xml:space="preserve">Автомобили связи и освещения </w:t>
            </w:r>
          </w:p>
        </w:tc>
        <w:tc>
          <w:tcPr>
            <w:tcW w:w="6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w:t>
            </w:r>
          </w:p>
        </w:tc>
        <w:tc>
          <w:tcPr>
            <w:tcW w:w="899"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w:t>
            </w:r>
          </w:p>
        </w:tc>
      </w:tr>
    </w:tbl>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CE1A18">
      <w:pPr>
        <w:pStyle w:val="Default"/>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6251D0" w:rsidRPr="006251D0" w:rsidRDefault="006251D0" w:rsidP="00CE1A18">
      <w:pPr>
        <w:pStyle w:val="Default"/>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CE1A18">
      <w:pPr>
        <w:widowControl w:val="0"/>
        <w:ind w:firstLine="567"/>
        <w:jc w:val="both"/>
        <w:rPr>
          <w:rFonts w:ascii="Times New Roman" w:hAnsi="Times New Roman" w:cs="Times New Roman"/>
        </w:rPr>
      </w:pPr>
    </w:p>
    <w:p w:rsidR="007830A6" w:rsidRDefault="007830A6" w:rsidP="00CE1A18">
      <w:pPr>
        <w:widowControl w:val="0"/>
        <w:ind w:firstLine="567"/>
        <w:jc w:val="both"/>
        <w:rPr>
          <w:rFonts w:ascii="Times New Roman" w:hAnsi="Times New Roman" w:cs="Times New Roman"/>
        </w:rPr>
      </w:pPr>
    </w:p>
    <w:p w:rsidR="007830A6" w:rsidRDefault="007830A6" w:rsidP="00CE1A18">
      <w:pPr>
        <w:widowControl w:val="0"/>
        <w:ind w:firstLine="567"/>
        <w:jc w:val="both"/>
        <w:rPr>
          <w:rFonts w:ascii="Times New Roman" w:hAnsi="Times New Roman" w:cs="Times New Roman"/>
        </w:rPr>
      </w:pP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lastRenderedPageBreak/>
        <w:t>Таблица 1</w:t>
      </w:r>
      <w:r w:rsidR="00E66E57">
        <w:rPr>
          <w:rFonts w:ascii="Times New Roman" w:hAnsi="Times New Roman" w:cs="Times New Roman"/>
        </w:rPr>
        <w:t>2</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E66E57" w:rsidTr="00E66E57">
        <w:tc>
          <w:tcPr>
            <w:tcW w:w="797" w:type="pct"/>
            <w:vMerge w:val="restart"/>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Наименование</w:t>
            </w:r>
          </w:p>
        </w:tc>
        <w:tc>
          <w:tcPr>
            <w:tcW w:w="4203" w:type="pct"/>
            <w:gridSpan w:val="16"/>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Тип пожарного депо</w:t>
            </w:r>
          </w:p>
        </w:tc>
      </w:tr>
      <w:tr w:rsidR="006251D0" w:rsidRPr="00E66E57" w:rsidTr="00E66E57">
        <w:tc>
          <w:tcPr>
            <w:tcW w:w="797" w:type="pct"/>
            <w:vMerge/>
          </w:tcPr>
          <w:p w:rsidR="006251D0" w:rsidRPr="00E66E57" w:rsidRDefault="006251D0" w:rsidP="00CE1A18">
            <w:pPr>
              <w:widowControl w:val="0"/>
              <w:jc w:val="both"/>
              <w:rPr>
                <w:rFonts w:ascii="Times New Roman" w:hAnsi="Times New Roman" w:cs="Times New Roman"/>
                <w:sz w:val="20"/>
                <w:szCs w:val="20"/>
              </w:rPr>
            </w:pPr>
          </w:p>
        </w:tc>
        <w:tc>
          <w:tcPr>
            <w:tcW w:w="1176" w:type="pct"/>
            <w:gridSpan w:val="4"/>
            <w:vAlign w:val="center"/>
          </w:tcPr>
          <w:p w:rsidR="006251D0" w:rsidRPr="00E66E57" w:rsidRDefault="006251D0" w:rsidP="00CE1A18">
            <w:pPr>
              <w:widowControl w:val="0"/>
              <w:jc w:val="both"/>
              <w:rPr>
                <w:rFonts w:ascii="Times New Roman" w:hAnsi="Times New Roman" w:cs="Times New Roman"/>
                <w:sz w:val="20"/>
                <w:szCs w:val="20"/>
                <w:lang w:val="en-US"/>
              </w:rPr>
            </w:pPr>
            <w:r w:rsidRPr="00E66E57">
              <w:rPr>
                <w:rFonts w:ascii="Times New Roman" w:hAnsi="Times New Roman" w:cs="Times New Roman"/>
                <w:sz w:val="20"/>
                <w:szCs w:val="20"/>
                <w:lang w:val="en-US"/>
              </w:rPr>
              <w:t>I</w:t>
            </w:r>
          </w:p>
        </w:tc>
        <w:tc>
          <w:tcPr>
            <w:tcW w:w="685" w:type="pct"/>
            <w:gridSpan w:val="3"/>
            <w:vAlign w:val="center"/>
          </w:tcPr>
          <w:p w:rsidR="006251D0" w:rsidRPr="00E66E57" w:rsidRDefault="006251D0" w:rsidP="00CE1A18">
            <w:pPr>
              <w:widowControl w:val="0"/>
              <w:jc w:val="both"/>
              <w:rPr>
                <w:rFonts w:ascii="Times New Roman" w:hAnsi="Times New Roman" w:cs="Times New Roman"/>
                <w:sz w:val="20"/>
                <w:szCs w:val="20"/>
                <w:lang w:val="en-US"/>
              </w:rPr>
            </w:pPr>
            <w:r w:rsidRPr="00E66E57">
              <w:rPr>
                <w:rFonts w:ascii="Times New Roman" w:hAnsi="Times New Roman" w:cs="Times New Roman"/>
                <w:sz w:val="20"/>
                <w:szCs w:val="20"/>
                <w:lang w:val="en-US"/>
              </w:rPr>
              <w:t>II</w:t>
            </w:r>
          </w:p>
        </w:tc>
        <w:tc>
          <w:tcPr>
            <w:tcW w:w="1028" w:type="pct"/>
            <w:gridSpan w:val="4"/>
            <w:vAlign w:val="center"/>
          </w:tcPr>
          <w:p w:rsidR="006251D0" w:rsidRPr="00E66E57" w:rsidRDefault="006251D0" w:rsidP="00CE1A18">
            <w:pPr>
              <w:widowControl w:val="0"/>
              <w:jc w:val="both"/>
              <w:rPr>
                <w:rFonts w:ascii="Times New Roman" w:hAnsi="Times New Roman" w:cs="Times New Roman"/>
                <w:sz w:val="20"/>
                <w:szCs w:val="20"/>
                <w:lang w:val="en-US"/>
              </w:rPr>
            </w:pPr>
            <w:r w:rsidRPr="00E66E57">
              <w:rPr>
                <w:rFonts w:ascii="Times New Roman" w:hAnsi="Times New Roman" w:cs="Times New Roman"/>
                <w:sz w:val="20"/>
                <w:szCs w:val="20"/>
                <w:lang w:val="en-US"/>
              </w:rPr>
              <w:t>III</w:t>
            </w:r>
          </w:p>
        </w:tc>
        <w:tc>
          <w:tcPr>
            <w:tcW w:w="685" w:type="pct"/>
            <w:gridSpan w:val="3"/>
            <w:vAlign w:val="center"/>
          </w:tcPr>
          <w:p w:rsidR="006251D0" w:rsidRPr="00E66E57" w:rsidRDefault="006251D0" w:rsidP="00CE1A18">
            <w:pPr>
              <w:widowControl w:val="0"/>
              <w:jc w:val="both"/>
              <w:rPr>
                <w:rFonts w:ascii="Times New Roman" w:hAnsi="Times New Roman" w:cs="Times New Roman"/>
                <w:sz w:val="20"/>
                <w:szCs w:val="20"/>
                <w:lang w:val="en-US"/>
              </w:rPr>
            </w:pPr>
            <w:r w:rsidRPr="00E66E57">
              <w:rPr>
                <w:rFonts w:ascii="Times New Roman" w:hAnsi="Times New Roman" w:cs="Times New Roman"/>
                <w:sz w:val="20"/>
                <w:szCs w:val="20"/>
                <w:lang w:val="en-US"/>
              </w:rPr>
              <w:t>IV</w:t>
            </w:r>
          </w:p>
        </w:tc>
        <w:tc>
          <w:tcPr>
            <w:tcW w:w="629" w:type="pct"/>
            <w:gridSpan w:val="2"/>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lang w:val="en-US"/>
              </w:rPr>
              <w:t>V</w:t>
            </w:r>
          </w:p>
        </w:tc>
      </w:tr>
      <w:tr w:rsidR="006251D0" w:rsidRPr="00E66E57" w:rsidTr="00E66E57">
        <w:tc>
          <w:tcPr>
            <w:tcW w:w="797" w:type="pct"/>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12</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10</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2</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12</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10</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2</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4</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2</w:t>
            </w:r>
          </w:p>
        </w:tc>
      </w:tr>
      <w:tr w:rsidR="006251D0" w:rsidRPr="00E66E57" w:rsidTr="00E66E57">
        <w:tc>
          <w:tcPr>
            <w:tcW w:w="797" w:type="pct"/>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Площадь земельного участка, га</w:t>
            </w:r>
          </w:p>
        </w:tc>
        <w:tc>
          <w:tcPr>
            <w:tcW w:w="290"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2,2</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1,95</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1,75</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0,8</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1,7</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1,5</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1,3</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0,8</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0,85</w:t>
            </w:r>
          </w:p>
        </w:tc>
        <w:tc>
          <w:tcPr>
            <w:tcW w:w="314" w:type="pct"/>
            <w:vAlign w:val="center"/>
          </w:tcPr>
          <w:p w:rsidR="006251D0" w:rsidRPr="00E66E57" w:rsidRDefault="006251D0" w:rsidP="00CE1A18">
            <w:pPr>
              <w:widowControl w:val="0"/>
              <w:jc w:val="both"/>
              <w:rPr>
                <w:rFonts w:ascii="Times New Roman" w:hAnsi="Times New Roman" w:cs="Times New Roman"/>
                <w:sz w:val="20"/>
                <w:szCs w:val="20"/>
              </w:rPr>
            </w:pPr>
            <w:r w:rsidRPr="00E66E57">
              <w:rPr>
                <w:rFonts w:ascii="Times New Roman" w:hAnsi="Times New Roman" w:cs="Times New Roman"/>
                <w:sz w:val="20"/>
                <w:szCs w:val="20"/>
              </w:rPr>
              <w:t>0,55</w:t>
            </w:r>
          </w:p>
        </w:tc>
      </w:tr>
    </w:tbl>
    <w:p w:rsidR="006251D0" w:rsidRPr="006251D0" w:rsidRDefault="006251D0" w:rsidP="00CE1A18">
      <w:pPr>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4927"/>
        <w:gridCol w:w="4928"/>
      </w:tblGrid>
      <w:tr w:rsidR="006251D0" w:rsidRPr="006251D0" w:rsidTr="00E66E57">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Территория</w:t>
            </w:r>
          </w:p>
        </w:tc>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Радиус обслуживания, км, не более</w:t>
            </w:r>
          </w:p>
        </w:tc>
      </w:tr>
      <w:tr w:rsidR="006251D0" w:rsidRPr="006251D0" w:rsidTr="00E66E57">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Жилая застройка</w:t>
            </w:r>
          </w:p>
        </w:tc>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3</w:t>
            </w:r>
          </w:p>
        </w:tc>
      </w:tr>
      <w:tr w:rsidR="006251D0" w:rsidRPr="006251D0" w:rsidTr="00E66E57">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Промышленные предприятия:</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более 50% всей площади застройки</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w:t>
            </w:r>
          </w:p>
        </w:tc>
      </w:tr>
      <w:tr w:rsidR="006251D0" w:rsidRPr="006251D0" w:rsidTr="00E66E57">
        <w:tc>
          <w:tcPr>
            <w:tcW w:w="2500" w:type="pct"/>
          </w:tcPr>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Сельскохозяйственные предприятия:</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А, Б и В</w:t>
            </w: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Г и Д</w:t>
            </w:r>
          </w:p>
        </w:tc>
        <w:tc>
          <w:tcPr>
            <w:tcW w:w="2500" w:type="pct"/>
          </w:tcPr>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CE1A18">
            <w:pPr>
              <w:widowControl w:val="0"/>
              <w:jc w:val="both"/>
              <w:rPr>
                <w:rFonts w:ascii="Times New Roman" w:hAnsi="Times New Roman" w:cs="Times New Roman"/>
                <w:sz w:val="24"/>
                <w:szCs w:val="24"/>
              </w:rPr>
            </w:pPr>
          </w:p>
          <w:p w:rsidR="006251D0" w:rsidRPr="006251D0" w:rsidRDefault="006251D0" w:rsidP="00CE1A18">
            <w:pPr>
              <w:widowControl w:val="0"/>
              <w:jc w:val="both"/>
              <w:rPr>
                <w:rFonts w:ascii="Times New Roman" w:hAnsi="Times New Roman" w:cs="Times New Roman"/>
                <w:sz w:val="24"/>
                <w:szCs w:val="24"/>
              </w:rPr>
            </w:pPr>
            <w:r w:rsidRPr="006251D0">
              <w:rPr>
                <w:rFonts w:ascii="Times New Roman" w:hAnsi="Times New Roman" w:cs="Times New Roman"/>
                <w:sz w:val="24"/>
                <w:szCs w:val="24"/>
              </w:rPr>
              <w:t>4</w:t>
            </w:r>
          </w:p>
        </w:tc>
      </w:tr>
    </w:tbl>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2 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CE1A18">
      <w:pPr>
        <w:widowControl w:val="0"/>
        <w:ind w:firstLine="567"/>
        <w:jc w:val="both"/>
        <w:rPr>
          <w:rFonts w:ascii="Times New Roman" w:hAnsi="Times New Roman" w:cs="Times New Roman"/>
          <w:sz w:val="20"/>
        </w:rPr>
      </w:pPr>
      <w:r w:rsidRPr="00E66E57">
        <w:rPr>
          <w:rFonts w:ascii="Times New Roman" w:hAnsi="Times New Roman" w:cs="Times New Roman"/>
          <w:sz w:val="20"/>
        </w:rPr>
        <w:t xml:space="preserve">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w:t>
      </w:r>
      <w:r w:rsidRPr="00E66E57">
        <w:rPr>
          <w:rFonts w:ascii="Times New Roman" w:hAnsi="Times New Roman" w:cs="Times New Roman"/>
          <w:sz w:val="20"/>
        </w:rPr>
        <w:lastRenderedPageBreak/>
        <w:t>скотопрогонов).</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6251D0" w:rsidTr="00E66E57">
        <w:trPr>
          <w:trHeight w:val="463"/>
        </w:trPr>
        <w:tc>
          <w:tcPr>
            <w:tcW w:w="1854" w:type="pct"/>
            <w:vMerge w:val="restar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Наименование зданий и сооружений</w:t>
            </w:r>
          </w:p>
        </w:tc>
        <w:tc>
          <w:tcPr>
            <w:tcW w:w="3146" w:type="pct"/>
            <w:gridSpan w:val="2"/>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Площадь, кв. м</w:t>
            </w:r>
          </w:p>
        </w:tc>
      </w:tr>
      <w:tr w:rsidR="006251D0" w:rsidRPr="006251D0" w:rsidTr="00E66E57">
        <w:trPr>
          <w:trHeight w:val="220"/>
        </w:trPr>
        <w:tc>
          <w:tcPr>
            <w:tcW w:w="1854" w:type="pct"/>
            <w:vMerge/>
            <w:vAlign w:val="center"/>
          </w:tcPr>
          <w:p w:rsidR="006251D0" w:rsidRPr="006251D0" w:rsidRDefault="006251D0" w:rsidP="00CE1A18">
            <w:pPr>
              <w:pStyle w:val="Default"/>
              <w:widowControl w:val="0"/>
              <w:jc w:val="both"/>
              <w:rPr>
                <w:rFonts w:ascii="Times New Roman" w:hAnsi="Times New Roman" w:cs="Times New Roman"/>
              </w:rPr>
            </w:pPr>
          </w:p>
        </w:tc>
        <w:tc>
          <w:tcPr>
            <w:tcW w:w="17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I тип</w:t>
            </w:r>
          </w:p>
        </w:tc>
        <w:tc>
          <w:tcPr>
            <w:tcW w:w="14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III тип</w:t>
            </w:r>
          </w:p>
        </w:tc>
      </w:tr>
      <w:tr w:rsidR="006251D0" w:rsidRPr="006251D0" w:rsidTr="00E66E57">
        <w:trPr>
          <w:trHeight w:val="220"/>
        </w:trPr>
        <w:tc>
          <w:tcPr>
            <w:tcW w:w="185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Отряд (часть, пост) технической службы</w:t>
            </w:r>
          </w:p>
        </w:tc>
        <w:tc>
          <w:tcPr>
            <w:tcW w:w="17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10000</w:t>
            </w:r>
          </w:p>
        </w:tc>
        <w:tc>
          <w:tcPr>
            <w:tcW w:w="14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4500</w:t>
            </w:r>
          </w:p>
        </w:tc>
      </w:tr>
      <w:tr w:rsidR="006251D0" w:rsidRPr="006251D0" w:rsidTr="00E66E57">
        <w:trPr>
          <w:trHeight w:val="220"/>
        </w:trPr>
        <w:tc>
          <w:tcPr>
            <w:tcW w:w="1854"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Опорный пункт пожаротушения</w:t>
            </w:r>
          </w:p>
        </w:tc>
        <w:tc>
          <w:tcPr>
            <w:tcW w:w="17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15000</w:t>
            </w:r>
          </w:p>
        </w:tc>
        <w:tc>
          <w:tcPr>
            <w:tcW w:w="1423" w:type="pct"/>
            <w:vAlign w:val="center"/>
          </w:tcPr>
          <w:p w:rsidR="006251D0" w:rsidRPr="006251D0" w:rsidRDefault="006251D0" w:rsidP="00CE1A18">
            <w:pPr>
              <w:pStyle w:val="Default"/>
              <w:widowControl w:val="0"/>
              <w:jc w:val="both"/>
              <w:rPr>
                <w:rFonts w:ascii="Times New Roman" w:hAnsi="Times New Roman" w:cs="Times New Roman"/>
              </w:rPr>
            </w:pPr>
            <w:r w:rsidRPr="006251D0">
              <w:rPr>
                <w:rFonts w:ascii="Times New Roman" w:hAnsi="Times New Roman" w:cs="Times New Roman"/>
              </w:rPr>
              <w:t>5000</w:t>
            </w:r>
          </w:p>
        </w:tc>
      </w:tr>
    </w:tbl>
    <w:p w:rsidR="006251D0" w:rsidRPr="006251D0" w:rsidRDefault="006251D0" w:rsidP="00CE1A18">
      <w:pPr>
        <w:widowControl w:val="0"/>
        <w:ind w:firstLine="567"/>
        <w:jc w:val="both"/>
        <w:rPr>
          <w:rFonts w:ascii="Times New Roman" w:hAnsi="Times New Roman" w:cs="Times New Roman"/>
        </w:rPr>
      </w:pP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CE1A18">
      <w:pPr>
        <w:pStyle w:val="Default"/>
        <w:widowControl w:val="0"/>
        <w:ind w:firstLine="567"/>
        <w:jc w:val="both"/>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CE1A18">
      <w:pPr>
        <w:widowControl w:val="0"/>
        <w:ind w:firstLine="567"/>
        <w:jc w:val="both"/>
        <w:rPr>
          <w:rFonts w:ascii="Times New Roman" w:hAnsi="Times New Roman" w:cs="Times New Roman"/>
        </w:rPr>
      </w:pPr>
      <w:r w:rsidRPr="006251D0">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66E57" w:rsidRDefault="00E66E57" w:rsidP="00CE1A18">
      <w:pPr>
        <w:widowControl w:val="0"/>
        <w:jc w:val="both"/>
        <w:rPr>
          <w:rFonts w:ascii="Times New Roman" w:hAnsi="Times New Roman" w:cs="Times New Roman"/>
        </w:rPr>
      </w:pPr>
      <w:r>
        <w:rPr>
          <w:rFonts w:ascii="Times New Roman" w:hAnsi="Times New Roman" w:cs="Times New Roman"/>
        </w:rPr>
        <w:br w:type="page"/>
      </w:r>
    </w:p>
    <w:p w:rsidR="003C69BD" w:rsidRPr="003C69BD" w:rsidRDefault="003C69BD" w:rsidP="00CE1A18">
      <w:pPr>
        <w:widowControl w:val="0"/>
        <w:ind w:firstLine="567"/>
        <w:jc w:val="both"/>
        <w:rPr>
          <w:rFonts w:ascii="Times New Roman" w:hAnsi="Times New Roman" w:cs="Times New Roman"/>
          <w:b/>
        </w:rPr>
      </w:pPr>
      <w:r w:rsidRPr="003C69BD">
        <w:rPr>
          <w:rFonts w:ascii="Times New Roman" w:hAnsi="Times New Roman" w:cs="Times New Roman"/>
          <w:b/>
        </w:rPr>
        <w:lastRenderedPageBreak/>
        <w:t>17. ПРИЛОЖЕНИЯ</w:t>
      </w:r>
    </w:p>
    <w:p w:rsidR="003C69BD" w:rsidRPr="003C69BD" w:rsidRDefault="003C69BD" w:rsidP="00CE1A18">
      <w:pPr>
        <w:widowControl w:val="0"/>
        <w:ind w:firstLine="567"/>
        <w:jc w:val="both"/>
        <w:rPr>
          <w:rFonts w:ascii="Times New Roman" w:hAnsi="Times New Roman" w:cs="Times New Roman"/>
        </w:rPr>
      </w:pPr>
    </w:p>
    <w:p w:rsidR="003C69BD" w:rsidRPr="003C69BD" w:rsidRDefault="003C69BD" w:rsidP="00CE1A18">
      <w:pPr>
        <w:widowControl w:val="0"/>
        <w:ind w:firstLine="567"/>
        <w:jc w:val="both"/>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w:t>
      </w:r>
      <w:r w:rsidRPr="003C69BD">
        <w:rPr>
          <w:rFonts w:ascii="Times New Roman" w:hAnsi="Times New Roman" w:cs="Times New Roman"/>
        </w:rPr>
        <w:lastRenderedPageBreak/>
        <w:t xml:space="preserve">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Среднеэтажная жилая застройка - жилая застройка многоквартирными зданиями этажностью 4 - 5 этажей.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 xml:space="preserve">Многоэтажная жилая застройка - жилая застройка многоквартирными зданиями высотой до 75 метров.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Усадебный жилой дом - одноквартирный, дом с приквартирным участком, постройками, для подсобного хозяйства.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w:t>
      </w:r>
      <w:r w:rsidRPr="003C69BD">
        <w:rPr>
          <w:rFonts w:ascii="Times New Roman" w:hAnsi="Times New Roman" w:cs="Times New Roman"/>
        </w:rPr>
        <w:lastRenderedPageBreak/>
        <w:t xml:space="preserve">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Коэффициент застройки ()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Коэффициент плотности застройки () - отношение площади всех этажей зданий и сооружений к площади участка. КПЗ</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w:t>
      </w:r>
      <w:r w:rsidRPr="003C69BD">
        <w:rPr>
          <w:rFonts w:ascii="Times New Roman" w:hAnsi="Times New Roman" w:cs="Times New Roman"/>
        </w:rPr>
        <w:lastRenderedPageBreak/>
        <w:t xml:space="preserve">гигиеническими нормативами, так и до величин приемлемого риска для здоровья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w:t>
      </w:r>
      <w:r w:rsidRPr="003C69BD">
        <w:rPr>
          <w:rFonts w:ascii="Times New Roman" w:hAnsi="Times New Roman" w:cs="Times New Roman"/>
        </w:rPr>
        <w:lastRenderedPageBreak/>
        <w:t xml:space="preserve">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w:t>
      </w:r>
      <w:r w:rsidRPr="003C69BD">
        <w:rPr>
          <w:rFonts w:ascii="Times New Roman" w:hAnsi="Times New Roman" w:cs="Times New Roman"/>
        </w:rPr>
        <w:lastRenderedPageBreak/>
        <w:t>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CE1A18">
      <w:pPr>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СО);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w:t>
      </w:r>
      <w:r w:rsidRPr="003C69BD">
        <w:rPr>
          <w:rFonts w:ascii="Times New Roman" w:hAnsi="Times New Roman" w:cs="Times New Roman"/>
        </w:rPr>
        <w:lastRenderedPageBreak/>
        <w:t xml:space="preserve">коммуникаций.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водоохранных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 xml:space="preserve">Граница санитарно-защитной зоны на графических материалах (генеральный план </w:t>
      </w:r>
      <w:r w:rsidRPr="003C69BD">
        <w:rPr>
          <w:rFonts w:ascii="Times New Roman" w:hAnsi="Times New Roman" w:cs="Times New Roman"/>
        </w:rPr>
        <w:lastRenderedPageBreak/>
        <w:t>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CE1A18">
      <w:pPr>
        <w:widowControl w:val="0"/>
        <w:ind w:firstLine="567"/>
        <w:jc w:val="both"/>
        <w:rPr>
          <w:rFonts w:ascii="Times New Roman" w:hAnsi="Times New Roman" w:cs="Times New Roman"/>
          <w:b/>
        </w:rPr>
      </w:pPr>
    </w:p>
    <w:p w:rsidR="003C69BD" w:rsidRDefault="003C69BD" w:rsidP="00CE1A18">
      <w:pPr>
        <w:widowControl w:val="0"/>
        <w:jc w:val="both"/>
        <w:rPr>
          <w:rFonts w:ascii="Times New Roman" w:hAnsi="Times New Roman" w:cs="Times New Roman"/>
          <w:b/>
        </w:rPr>
      </w:pPr>
      <w:r>
        <w:rPr>
          <w:rFonts w:ascii="Times New Roman" w:hAnsi="Times New Roman" w:cs="Times New Roman"/>
          <w:b/>
        </w:rPr>
        <w:br w:type="page"/>
      </w:r>
    </w:p>
    <w:p w:rsidR="003C69BD" w:rsidRPr="003C69BD" w:rsidRDefault="003C69BD" w:rsidP="00CE1A18">
      <w:pPr>
        <w:widowControl w:val="0"/>
        <w:ind w:firstLine="567"/>
        <w:jc w:val="both"/>
        <w:rPr>
          <w:rFonts w:ascii="Times New Roman" w:hAnsi="Times New Roman" w:cs="Times New Roman"/>
          <w:b/>
        </w:rPr>
      </w:pPr>
      <w:r w:rsidRPr="003C69BD">
        <w:rPr>
          <w:rFonts w:ascii="Times New Roman" w:hAnsi="Times New Roman" w:cs="Times New Roman"/>
          <w:b/>
        </w:rPr>
        <w:lastRenderedPageBreak/>
        <w:t>17.2. Перечень законодательных и нормативных документов.</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Default="003C69BD" w:rsidP="00CE1A18">
      <w:pPr>
        <w:widowControl w:val="0"/>
        <w:ind w:firstLine="567"/>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Нормативные правовые акты Российской Федерации</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CE1A18">
      <w:pPr>
        <w:pStyle w:val="Default"/>
        <w:widowControl w:val="0"/>
        <w:ind w:firstLine="567"/>
        <w:jc w:val="both"/>
        <w:rPr>
          <w:rFonts w:ascii="Times New Roman" w:hAnsi="Times New Roman" w:cs="Times New Roman"/>
        </w:rPr>
      </w:pPr>
    </w:p>
    <w:p w:rsidR="003C69BD" w:rsidRDefault="003C69BD" w:rsidP="00CE1A18">
      <w:pPr>
        <w:widowControl w:val="0"/>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Государственные стандарты Российской Федерации (ГОСТ)</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CE1A18">
      <w:pPr>
        <w:pStyle w:val="Default"/>
        <w:widowControl w:val="0"/>
        <w:ind w:firstLine="567"/>
        <w:jc w:val="both"/>
        <w:rPr>
          <w:rFonts w:ascii="Times New Roman" w:hAnsi="Times New Roman" w:cs="Times New Roman"/>
        </w:rPr>
      </w:pPr>
      <w:r w:rsidRPr="00824DF7">
        <w:rPr>
          <w:rFonts w:ascii="Times New Roman" w:hAnsi="Times New Roman" w:cs="Times New Roman"/>
          <w:color w:val="000000" w:themeColor="text1"/>
          <w:highlight w:val="yellow"/>
        </w:rPr>
        <w:t>СТ СЭВ 3976-83</w:t>
      </w:r>
      <w:r w:rsidRPr="003C69BD">
        <w:rPr>
          <w:rFonts w:ascii="Times New Roman" w:hAnsi="Times New Roman" w:cs="Times New Roman"/>
        </w:rPr>
        <w:t xml:space="preserve"> "Здания жилые и общественные. Основные положения проектирования";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Строительные нормы и правила (СНиП)</w:t>
      </w:r>
    </w:p>
    <w:p w:rsidR="00061514" w:rsidRPr="00061514" w:rsidRDefault="00061514" w:rsidP="00061514">
      <w:pPr>
        <w:pStyle w:val="1"/>
        <w:spacing w:before="0"/>
        <w:ind w:firstLine="567"/>
        <w:rPr>
          <w:rFonts w:ascii="Times New Roman" w:hAnsi="Times New Roman" w:cs="Times New Roman"/>
          <w:b w:val="0"/>
          <w:color w:val="000000" w:themeColor="text1"/>
          <w:sz w:val="24"/>
        </w:rPr>
      </w:pPr>
      <w:r w:rsidRPr="00061514">
        <w:rPr>
          <w:rFonts w:ascii="Times New Roman" w:hAnsi="Times New Roman" w:cs="Times New Roman"/>
          <w:b w:val="0"/>
          <w:color w:val="000000" w:themeColor="text1"/>
          <w:sz w:val="24"/>
        </w:rPr>
        <w:t xml:space="preserve">СП 14.13330.2014 Строительство в сейсмических районах (актуализированного </w:t>
      </w:r>
      <w:r>
        <w:rPr>
          <w:rFonts w:ascii="Times New Roman" w:hAnsi="Times New Roman" w:cs="Times New Roman"/>
          <w:b w:val="0"/>
          <w:color w:val="000000" w:themeColor="text1"/>
          <w:sz w:val="24"/>
        </w:rPr>
        <w:t xml:space="preserve">            </w:t>
      </w:r>
      <w:r w:rsidRPr="00061514">
        <w:rPr>
          <w:rFonts w:ascii="Times New Roman" w:hAnsi="Times New Roman" w:cs="Times New Roman"/>
          <w:b w:val="0"/>
          <w:color w:val="000000" w:themeColor="text1"/>
          <w:sz w:val="24"/>
        </w:rPr>
        <w:t>СНиП II-7-81* "Строительство в сейсмических районах" (СП 14.13330.2011)) (с Изменением N 1)</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2.01.05-85 "Категории объектов по опасности";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2.01.09-91 "Здания и сооружения на подрабатываемых территориях и просадочных грунтах";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2.04.03-85 "Канализация. Наружные сети и сооружения";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2.05.02-85 "Автомобильные дороги";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2.05.03-84* "Мосты и трубы";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2.05.06-85* "Магистральные трубопроводы";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2.05.07-91* "Промышленный транспорт";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2.05.09-90 "Трамвайные и троллейбусные линии";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0E4624" w:rsidRDefault="003C69BD" w:rsidP="00CE1A18">
      <w:pPr>
        <w:widowControl w:val="0"/>
        <w:ind w:firstLine="567"/>
        <w:jc w:val="both"/>
        <w:rPr>
          <w:rFonts w:ascii="Times New Roman" w:hAnsi="Times New Roman" w:cs="Times New Roman"/>
        </w:rPr>
      </w:pPr>
      <w:r w:rsidRPr="000E4624">
        <w:rPr>
          <w:rFonts w:ascii="Times New Roman" w:hAnsi="Times New Roman" w:cs="Times New Roman"/>
        </w:rPr>
        <w:t>СНиП 2.06.03-85 "Мелиоративные системы и сооружения";</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2.06.07-87 "Подпорные стены, судоходные шлюзы, рыбопропускные и рыбозащитные сооружения";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2.06.15-85 "Инженерная защита территории от затопления и подтопления";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2.10.05-85 "Предприятия, здания и сооружения по хранению и переработке зерна";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2.11.03-93 "Склады нефти и нефтепродуктов. Противопожарные нормы";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3.02.03-84 "Подземные горные выработки"; </w:t>
      </w:r>
    </w:p>
    <w:p w:rsidR="003C69BD" w:rsidRPr="003C69BD"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СНиП 3.05.04-85* "Наружные сети и сооружения водоснабжения и канализации";</w:t>
      </w:r>
      <w:r w:rsidRPr="003C69BD">
        <w:rPr>
          <w:rFonts w:ascii="Times New Roman" w:hAnsi="Times New Roman" w:cs="Times New Roman"/>
        </w:rPr>
        <w:t xml:space="preserve">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3.06.03-85 "Автомобильные дороги"; </w:t>
      </w:r>
    </w:p>
    <w:p w:rsidR="003C69BD" w:rsidRPr="000E4624" w:rsidRDefault="008E2183" w:rsidP="008E2183">
      <w:pPr>
        <w:pStyle w:val="1"/>
        <w:spacing w:before="0"/>
        <w:ind w:left="567"/>
        <w:rPr>
          <w:rFonts w:ascii="Times New Roman" w:hAnsi="Times New Roman" w:cs="Times New Roman"/>
        </w:rPr>
      </w:pPr>
      <w:r w:rsidRPr="000E4624">
        <w:rPr>
          <w:rFonts w:ascii="Times New Roman" w:hAnsi="Times New Roman" w:cs="Times New Roman"/>
          <w:b w:val="0"/>
          <w:color w:val="000000" w:themeColor="text1"/>
          <w:sz w:val="24"/>
        </w:rPr>
        <w:t>СП 46.13330.2012 Мосты и трубы. Актуализированная редакция СНиП 3.06.04-91</w:t>
      </w:r>
      <w:r w:rsidR="003C69BD" w:rsidRPr="000E4624">
        <w:rPr>
          <w:rFonts w:ascii="Times New Roman" w:hAnsi="Times New Roman" w:cs="Times New Roman"/>
        </w:rPr>
        <w:t xml:space="preserve">;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3.07.01-85 "Гидротехнические сооружения речные";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3.07.02-87 "Гидротехнические морские и речные транспортные сооружения";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3.07.03-85* "Мелиоративные системы и сооружения";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СНиП 11-04-2003 "Инструкция о порядке разработки, согласования, экспертизы и утверждения градостроительной документации</w:t>
      </w:r>
      <w:r w:rsidRPr="003C69BD">
        <w:rPr>
          <w:rFonts w:ascii="Times New Roman" w:hAnsi="Times New Roman" w:cs="Times New Roman"/>
        </w:rPr>
        <w:t xml:space="preserve">";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23-03-2003 "Защита от шума";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 xml:space="preserve">СНиП 30-02-97 "Планировка и застройка территорий садоводческих объединений граждан, здания и сооружения";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CE1A18">
      <w:pPr>
        <w:pStyle w:val="Default"/>
        <w:widowControl w:val="0"/>
        <w:ind w:firstLine="567"/>
        <w:jc w:val="both"/>
        <w:rPr>
          <w:rFonts w:ascii="Times New Roman" w:hAnsi="Times New Roman" w:cs="Times New Roman"/>
        </w:rPr>
      </w:pPr>
      <w:r w:rsidRPr="002B04D7">
        <w:rPr>
          <w:rFonts w:ascii="Times New Roman" w:hAnsi="Times New Roman" w:cs="Times New Roman"/>
          <w:highlight w:val="cyan"/>
        </w:rPr>
        <w:t>СНиП 31-06-2009</w:t>
      </w:r>
      <w:r w:rsidRPr="003C69BD">
        <w:rPr>
          <w:rFonts w:ascii="Times New Roman" w:hAnsi="Times New Roman" w:cs="Times New Roman"/>
        </w:rPr>
        <w:t xml:space="preserve"> "Общественные здания и сооружения";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w:t>
      </w:r>
      <w:r w:rsidRPr="000E4624">
        <w:rPr>
          <w:rFonts w:ascii="Times New Roman" w:hAnsi="Times New Roman" w:cs="Times New Roman"/>
        </w:rPr>
        <w:lastRenderedPageBreak/>
        <w:t xml:space="preserve">решениям";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0E4624"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CE1A18">
      <w:pPr>
        <w:pStyle w:val="Default"/>
        <w:widowControl w:val="0"/>
        <w:ind w:firstLine="567"/>
        <w:jc w:val="both"/>
        <w:rPr>
          <w:rFonts w:ascii="Times New Roman" w:hAnsi="Times New Roman" w:cs="Times New Roman"/>
        </w:rPr>
      </w:pPr>
      <w:r w:rsidRPr="000E4624">
        <w:rPr>
          <w:rFonts w:ascii="Times New Roman" w:hAnsi="Times New Roman" w:cs="Times New Roman"/>
        </w:rPr>
        <w:t>СП 7.13130.2009 "Отопление, вентиляция и кондиционирование. Противопожарные требования";</w:t>
      </w:r>
      <w:r w:rsidRPr="003C69BD">
        <w:rPr>
          <w:rFonts w:ascii="Times New Roman" w:hAnsi="Times New Roman" w:cs="Times New Roman"/>
        </w:rPr>
        <w:t xml:space="preserve">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w:t>
      </w:r>
      <w:r w:rsidRPr="003C69BD">
        <w:rPr>
          <w:rFonts w:ascii="Times New Roman" w:hAnsi="Times New Roman" w:cs="Times New Roman"/>
        </w:rPr>
        <w:lastRenderedPageBreak/>
        <w:t xml:space="preserve">(предыдущая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lastRenderedPageBreak/>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городских электрических сетей";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городских и сельских поселениях";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w:t>
      </w:r>
      <w:r w:rsidRPr="003C69BD">
        <w:rPr>
          <w:rFonts w:ascii="Times New Roman" w:hAnsi="Times New Roman" w:cs="Times New Roman"/>
        </w:rPr>
        <w:lastRenderedPageBreak/>
        <w:t xml:space="preserve">Выпуск 1. Общие положения";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0E4624" w:rsidRDefault="000E4624"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золоотвалов тепловых электростанций (ТЭС);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0E4624" w:rsidRDefault="000E4624" w:rsidP="00CE1A18">
      <w:pPr>
        <w:pStyle w:val="Default"/>
        <w:widowControl w:val="0"/>
        <w:ind w:firstLine="567"/>
        <w:jc w:val="both"/>
        <w:rPr>
          <w:rFonts w:ascii="Times New Roman" w:hAnsi="Times New Roman" w:cs="Times New Roman"/>
        </w:rPr>
      </w:pP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Пособия</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CE1A18">
      <w:pPr>
        <w:pStyle w:val="Default"/>
        <w:widowControl w:val="0"/>
        <w:ind w:firstLine="567"/>
        <w:jc w:val="both"/>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CE1A18">
      <w:pPr>
        <w:widowControl w:val="0"/>
        <w:ind w:firstLine="567"/>
        <w:jc w:val="both"/>
        <w:rPr>
          <w:rFonts w:ascii="Times New Roman" w:hAnsi="Times New Roman" w:cs="Times New Roman"/>
        </w:rPr>
      </w:pPr>
      <w:r w:rsidRPr="003C69BD">
        <w:rPr>
          <w:rFonts w:ascii="Times New Roman" w:hAnsi="Times New Roman" w:cs="Times New Roman"/>
        </w:rPr>
        <w:t>"Пособие по проектированию авиационно-технических баз. Пособие к ВНТП II-85. ГПИиНИИ", "Аэропроект", 1986.</w:t>
      </w:r>
    </w:p>
    <w:p w:rsidR="00C726CA" w:rsidRPr="00AA464C" w:rsidRDefault="00C726CA" w:rsidP="00CE1A18">
      <w:pPr>
        <w:widowControl w:val="0"/>
        <w:tabs>
          <w:tab w:val="left" w:pos="142"/>
        </w:tabs>
        <w:ind w:firstLine="567"/>
        <w:jc w:val="both"/>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D0F" w:rsidRDefault="00D26D0F" w:rsidP="00CE1A18">
      <w:r>
        <w:separator/>
      </w:r>
    </w:p>
  </w:endnote>
  <w:endnote w:type="continuationSeparator" w:id="0">
    <w:p w:rsidR="00D26D0F" w:rsidRDefault="00D26D0F" w:rsidP="00CE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6012"/>
      <w:docPartObj>
        <w:docPartGallery w:val="Page Numbers (Bottom of Page)"/>
        <w:docPartUnique/>
      </w:docPartObj>
    </w:sdtPr>
    <w:sdtEndPr/>
    <w:sdtContent>
      <w:p w:rsidR="002C3605" w:rsidRDefault="002C3605">
        <w:pPr>
          <w:pStyle w:val="ad"/>
          <w:jc w:val="right"/>
        </w:pPr>
        <w:r>
          <w:fldChar w:fldCharType="begin"/>
        </w:r>
        <w:r>
          <w:instrText>PAGE   \* MERGEFORMAT</w:instrText>
        </w:r>
        <w:r>
          <w:fldChar w:fldCharType="separate"/>
        </w:r>
        <w:r w:rsidR="000267F3">
          <w:rPr>
            <w:noProof/>
          </w:rPr>
          <w:t>3</w:t>
        </w:r>
        <w:r>
          <w:fldChar w:fldCharType="end"/>
        </w:r>
      </w:p>
    </w:sdtContent>
  </w:sdt>
  <w:p w:rsidR="002C3605" w:rsidRDefault="002C36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D0F" w:rsidRDefault="00D26D0F" w:rsidP="00CE1A18">
      <w:r>
        <w:separator/>
      </w:r>
    </w:p>
  </w:footnote>
  <w:footnote w:type="continuationSeparator" w:id="0">
    <w:p w:rsidR="00D26D0F" w:rsidRDefault="00D26D0F" w:rsidP="00CE1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38A02AC"/>
    <w:multiLevelType w:val="multilevel"/>
    <w:tmpl w:val="3A3C8F36"/>
    <w:lvl w:ilvl="0">
      <w:start w:val="1"/>
      <w:numFmt w:val="decimal"/>
      <w:lvlText w:val="%1."/>
      <w:lvlJc w:val="left"/>
      <w:pPr>
        <w:tabs>
          <w:tab w:val="num" w:pos="1068"/>
        </w:tabs>
        <w:ind w:left="1068" w:hanging="360"/>
      </w:pPr>
    </w:lvl>
    <w:lvl w:ilvl="1">
      <w:start w:val="14"/>
      <w:numFmt w:val="decimal"/>
      <w:isLgl/>
      <w:lvlText w:val="%1.%2."/>
      <w:lvlJc w:val="left"/>
      <w:pPr>
        <w:tabs>
          <w:tab w:val="num" w:pos="2700"/>
        </w:tabs>
        <w:ind w:left="2700" w:hanging="1980"/>
      </w:pPr>
    </w:lvl>
    <w:lvl w:ilvl="2">
      <w:start w:val="1"/>
      <w:numFmt w:val="decimal"/>
      <w:isLgl/>
      <w:lvlText w:val="%1.%2.%3."/>
      <w:lvlJc w:val="left"/>
      <w:pPr>
        <w:tabs>
          <w:tab w:val="num" w:pos="2712"/>
        </w:tabs>
        <w:ind w:left="2712" w:hanging="1980"/>
      </w:pPr>
    </w:lvl>
    <w:lvl w:ilvl="3">
      <w:start w:val="1"/>
      <w:numFmt w:val="decimal"/>
      <w:isLgl/>
      <w:lvlText w:val="%1.%2.%3.%4."/>
      <w:lvlJc w:val="left"/>
      <w:pPr>
        <w:tabs>
          <w:tab w:val="num" w:pos="2724"/>
        </w:tabs>
        <w:ind w:left="2724" w:hanging="1980"/>
      </w:pPr>
    </w:lvl>
    <w:lvl w:ilvl="4">
      <w:start w:val="1"/>
      <w:numFmt w:val="decimal"/>
      <w:isLgl/>
      <w:lvlText w:val="%1.%2.%3.%4.%5."/>
      <w:lvlJc w:val="left"/>
      <w:pPr>
        <w:tabs>
          <w:tab w:val="num" w:pos="2736"/>
        </w:tabs>
        <w:ind w:left="2736" w:hanging="1980"/>
      </w:pPr>
    </w:lvl>
    <w:lvl w:ilvl="5">
      <w:start w:val="1"/>
      <w:numFmt w:val="decimal"/>
      <w:isLgl/>
      <w:lvlText w:val="%1.%2.%3.%4.%5.%6."/>
      <w:lvlJc w:val="left"/>
      <w:pPr>
        <w:tabs>
          <w:tab w:val="num" w:pos="2748"/>
        </w:tabs>
        <w:ind w:left="2748" w:hanging="1980"/>
      </w:pPr>
    </w:lvl>
    <w:lvl w:ilvl="6">
      <w:start w:val="1"/>
      <w:numFmt w:val="decimal"/>
      <w:isLgl/>
      <w:lvlText w:val="%1.%2.%3.%4.%5.%6.%7."/>
      <w:lvlJc w:val="left"/>
      <w:pPr>
        <w:tabs>
          <w:tab w:val="num" w:pos="2760"/>
        </w:tabs>
        <w:ind w:left="2760" w:hanging="1980"/>
      </w:pPr>
    </w:lvl>
    <w:lvl w:ilvl="7">
      <w:start w:val="1"/>
      <w:numFmt w:val="decimal"/>
      <w:isLgl/>
      <w:lvlText w:val="%1.%2.%3.%4.%5.%6.%7.%8."/>
      <w:lvlJc w:val="left"/>
      <w:pPr>
        <w:tabs>
          <w:tab w:val="num" w:pos="2772"/>
        </w:tabs>
        <w:ind w:left="2772" w:hanging="1980"/>
      </w:pPr>
    </w:lvl>
    <w:lvl w:ilvl="8">
      <w:start w:val="1"/>
      <w:numFmt w:val="decimal"/>
      <w:isLgl/>
      <w:lvlText w:val="%1.%2.%3.%4.%5.%6.%7.%8.%9."/>
      <w:lvlJc w:val="left"/>
      <w:pPr>
        <w:tabs>
          <w:tab w:val="num" w:pos="2784"/>
        </w:tabs>
        <w:ind w:left="2784" w:hanging="1980"/>
      </w:pPr>
    </w:lvl>
  </w:abstractNum>
  <w:abstractNum w:abstractNumId="11"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2"/>
  </w:num>
  <w:num w:numId="7">
    <w:abstractNumId w:val="13"/>
  </w:num>
  <w:num w:numId="8">
    <w:abstractNumId w:val="0"/>
  </w:num>
  <w:num w:numId="9">
    <w:abstractNumId w:val="7"/>
  </w:num>
  <w:num w:numId="10">
    <w:abstractNumId w:val="3"/>
  </w:num>
  <w:num w:numId="11">
    <w:abstractNumId w:val="9"/>
  </w:num>
  <w:num w:numId="12">
    <w:abstractNumId w:val="8"/>
  </w:num>
  <w:num w:numId="13">
    <w:abstractNumId w:val="11"/>
  </w:num>
  <w:num w:numId="14">
    <w:abstractNumId w:val="1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B7"/>
    <w:rsid w:val="000267F3"/>
    <w:rsid w:val="000424AB"/>
    <w:rsid w:val="000474A7"/>
    <w:rsid w:val="00061514"/>
    <w:rsid w:val="000C1A4E"/>
    <w:rsid w:val="000C1B28"/>
    <w:rsid w:val="000C27F7"/>
    <w:rsid w:val="000C3784"/>
    <w:rsid w:val="000D7632"/>
    <w:rsid w:val="000E4363"/>
    <w:rsid w:val="000E4624"/>
    <w:rsid w:val="000F3353"/>
    <w:rsid w:val="000F6AB2"/>
    <w:rsid w:val="00123DF8"/>
    <w:rsid w:val="00155A47"/>
    <w:rsid w:val="001A56F7"/>
    <w:rsid w:val="001C5C2A"/>
    <w:rsid w:val="002043AD"/>
    <w:rsid w:val="00261CB8"/>
    <w:rsid w:val="002B04D7"/>
    <w:rsid w:val="002C3605"/>
    <w:rsid w:val="002D062D"/>
    <w:rsid w:val="003255AC"/>
    <w:rsid w:val="003866D4"/>
    <w:rsid w:val="003950F8"/>
    <w:rsid w:val="003C3F3D"/>
    <w:rsid w:val="003C69BD"/>
    <w:rsid w:val="003C728D"/>
    <w:rsid w:val="004150DF"/>
    <w:rsid w:val="004307A9"/>
    <w:rsid w:val="0044223E"/>
    <w:rsid w:val="004553B9"/>
    <w:rsid w:val="004609EB"/>
    <w:rsid w:val="00462597"/>
    <w:rsid w:val="0046503F"/>
    <w:rsid w:val="005032B7"/>
    <w:rsid w:val="00510057"/>
    <w:rsid w:val="00592EF0"/>
    <w:rsid w:val="005B168B"/>
    <w:rsid w:val="005E0C88"/>
    <w:rsid w:val="00601251"/>
    <w:rsid w:val="00607368"/>
    <w:rsid w:val="00621582"/>
    <w:rsid w:val="006251D0"/>
    <w:rsid w:val="007068EE"/>
    <w:rsid w:val="00747217"/>
    <w:rsid w:val="007830A6"/>
    <w:rsid w:val="007B4A0A"/>
    <w:rsid w:val="007B7A49"/>
    <w:rsid w:val="007C468D"/>
    <w:rsid w:val="007D08AC"/>
    <w:rsid w:val="00824DF7"/>
    <w:rsid w:val="0083573D"/>
    <w:rsid w:val="00884C5D"/>
    <w:rsid w:val="008E2183"/>
    <w:rsid w:val="009427B1"/>
    <w:rsid w:val="009435E2"/>
    <w:rsid w:val="009A57E8"/>
    <w:rsid w:val="009B43D0"/>
    <w:rsid w:val="009E1292"/>
    <w:rsid w:val="00A111B4"/>
    <w:rsid w:val="00A67C8A"/>
    <w:rsid w:val="00AA464C"/>
    <w:rsid w:val="00B21E47"/>
    <w:rsid w:val="00B53419"/>
    <w:rsid w:val="00B74705"/>
    <w:rsid w:val="00B83241"/>
    <w:rsid w:val="00BA0146"/>
    <w:rsid w:val="00C14020"/>
    <w:rsid w:val="00C44C17"/>
    <w:rsid w:val="00C50B75"/>
    <w:rsid w:val="00C610BA"/>
    <w:rsid w:val="00C726CA"/>
    <w:rsid w:val="00C86A37"/>
    <w:rsid w:val="00CD531C"/>
    <w:rsid w:val="00CE1A18"/>
    <w:rsid w:val="00D26D0F"/>
    <w:rsid w:val="00D4057F"/>
    <w:rsid w:val="00DA35B5"/>
    <w:rsid w:val="00DC1EDB"/>
    <w:rsid w:val="00E0620A"/>
    <w:rsid w:val="00E2066D"/>
    <w:rsid w:val="00E25964"/>
    <w:rsid w:val="00E66E57"/>
    <w:rsid w:val="00ED5529"/>
    <w:rsid w:val="00EE06EE"/>
    <w:rsid w:val="00F67F5C"/>
    <w:rsid w:val="00F75E58"/>
    <w:rsid w:val="00F77795"/>
    <w:rsid w:val="00FA2C1D"/>
    <w:rsid w:val="00FB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A3F0BC"/>
  <w15:docId w15:val="{9C9616D5-6B4B-418A-884F-197D7D3B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2B7"/>
  </w:style>
  <w:style w:type="paragraph" w:styleId="1">
    <w:name w:val="heading 1"/>
    <w:basedOn w:val="a0"/>
    <w:next w:val="a0"/>
    <w:link w:val="10"/>
    <w:uiPriority w:val="9"/>
    <w:qFormat/>
    <w:rsid w:val="00061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unhideWhenUsed/>
    <w:rsid w:val="00601251"/>
    <w:pPr>
      <w:tabs>
        <w:tab w:val="center" w:pos="4677"/>
        <w:tab w:val="right" w:pos="9355"/>
      </w:tabs>
    </w:pPr>
  </w:style>
  <w:style w:type="character" w:customStyle="1" w:styleId="ac">
    <w:name w:val="Верхний колонтитул Знак"/>
    <w:basedOn w:val="a1"/>
    <w:link w:val="ab"/>
    <w:uiPriority w:val="99"/>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character" w:customStyle="1" w:styleId="10">
    <w:name w:val="Заголовок 1 Знак"/>
    <w:basedOn w:val="a1"/>
    <w:link w:val="1"/>
    <w:uiPriority w:val="9"/>
    <w:rsid w:val="00061514"/>
    <w:rPr>
      <w:rFonts w:asciiTheme="majorHAnsi" w:eastAsiaTheme="majorEastAsia" w:hAnsiTheme="majorHAnsi" w:cstheme="majorBidi"/>
      <w:b/>
      <w:bCs/>
      <w:color w:val="365F91" w:themeColor="accent1" w:themeShade="BF"/>
      <w:sz w:val="28"/>
      <w:szCs w:val="28"/>
    </w:rPr>
  </w:style>
  <w:style w:type="paragraph" w:styleId="af">
    <w:name w:val="Balloon Text"/>
    <w:basedOn w:val="a0"/>
    <w:link w:val="af0"/>
    <w:uiPriority w:val="99"/>
    <w:semiHidden/>
    <w:unhideWhenUsed/>
    <w:rsid w:val="000E4624"/>
    <w:rPr>
      <w:rFonts w:ascii="Tahoma" w:hAnsi="Tahoma" w:cs="Tahoma"/>
      <w:sz w:val="16"/>
      <w:szCs w:val="16"/>
    </w:rPr>
  </w:style>
  <w:style w:type="character" w:customStyle="1" w:styleId="af0">
    <w:name w:val="Текст выноски Знак"/>
    <w:basedOn w:val="a1"/>
    <w:link w:val="af"/>
    <w:uiPriority w:val="99"/>
    <w:semiHidden/>
    <w:rsid w:val="000E4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97009">
      <w:bodyDiv w:val="1"/>
      <w:marLeft w:val="0"/>
      <w:marRight w:val="0"/>
      <w:marTop w:val="0"/>
      <w:marBottom w:val="0"/>
      <w:divBdr>
        <w:top w:val="none" w:sz="0" w:space="0" w:color="auto"/>
        <w:left w:val="none" w:sz="0" w:space="0" w:color="auto"/>
        <w:bottom w:val="none" w:sz="0" w:space="0" w:color="auto"/>
        <w:right w:val="none" w:sz="0" w:space="0" w:color="auto"/>
      </w:divBdr>
    </w:div>
    <w:div w:id="775903749">
      <w:bodyDiv w:val="1"/>
      <w:marLeft w:val="0"/>
      <w:marRight w:val="0"/>
      <w:marTop w:val="0"/>
      <w:marBottom w:val="0"/>
      <w:divBdr>
        <w:top w:val="none" w:sz="0" w:space="0" w:color="auto"/>
        <w:left w:val="none" w:sz="0" w:space="0" w:color="auto"/>
        <w:bottom w:val="none" w:sz="0" w:space="0" w:color="auto"/>
        <w:right w:val="none" w:sz="0" w:space="0" w:color="auto"/>
      </w:divBdr>
    </w:div>
    <w:div w:id="17914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1D469-14C4-423F-A398-52D0431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82156</Words>
  <Characters>468293</Characters>
  <Application>Microsoft Office Word</Application>
  <DocSecurity>0</DocSecurity>
  <Lines>3902</Lines>
  <Paragraphs>1098</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549351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cp:lastModifiedBy>
  <cp:revision>6</cp:revision>
  <cp:lastPrinted>2016-12-01T10:50:00Z</cp:lastPrinted>
  <dcterms:created xsi:type="dcterms:W3CDTF">2018-07-30T09:35:00Z</dcterms:created>
  <dcterms:modified xsi:type="dcterms:W3CDTF">2018-07-31T06:44:00Z</dcterms:modified>
</cp:coreProperties>
</file>