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5B4B5" w14:textId="234A271A" w:rsidR="00F05BD0" w:rsidRDefault="00CE03A0">
      <w:pPr>
        <w:rPr>
          <w:rFonts w:ascii="Times New Roman" w:hAnsi="Times New Roman" w:cs="Times New Roman"/>
        </w:rPr>
      </w:pPr>
      <w:r w:rsidRPr="00CE03A0">
        <w:rPr>
          <w:rFonts w:ascii="Times New Roman" w:hAnsi="Times New Roman" w:cs="Times New Roman"/>
        </w:rPr>
        <w:t>Прокуратура Балтачевского района разъясняет:</w:t>
      </w:r>
    </w:p>
    <w:p w14:paraId="08C21487" w14:textId="38424515" w:rsidR="00CE03A0" w:rsidRPr="00CE03A0" w:rsidRDefault="00CE03A0" w:rsidP="00CE03A0">
      <w:pPr>
        <w:rPr>
          <w:rFonts w:ascii="Times New Roman" w:hAnsi="Times New Roman" w:cs="Times New Roman"/>
          <w:b/>
          <w:bCs/>
        </w:rPr>
      </w:pPr>
      <w:r w:rsidRPr="00CE03A0">
        <w:rPr>
          <w:rFonts w:ascii="Times New Roman" w:hAnsi="Times New Roman" w:cs="Times New Roman"/>
          <w:b/>
          <w:bCs/>
        </w:rPr>
        <w:t>М</w:t>
      </w:r>
      <w:r w:rsidRPr="00CE03A0">
        <w:rPr>
          <w:rFonts w:ascii="Times New Roman" w:hAnsi="Times New Roman" w:cs="Times New Roman"/>
          <w:b/>
          <w:bCs/>
        </w:rPr>
        <w:t>аксимальный размер пособия по беременности и родам</w:t>
      </w:r>
      <w:r w:rsidRPr="00CE03A0">
        <w:rPr>
          <w:rFonts w:ascii="Times New Roman" w:hAnsi="Times New Roman" w:cs="Times New Roman"/>
          <w:b/>
          <w:bCs/>
        </w:rPr>
        <w:t xml:space="preserve"> в 2025 году</w:t>
      </w:r>
    </w:p>
    <w:p w14:paraId="5DFB1906" w14:textId="7DF05A38" w:rsidR="00CE03A0" w:rsidRPr="00CE03A0" w:rsidRDefault="00CE03A0" w:rsidP="00CE03A0">
      <w:pPr>
        <w:jc w:val="both"/>
        <w:rPr>
          <w:rFonts w:ascii="Times New Roman" w:hAnsi="Times New Roman" w:cs="Times New Roman"/>
        </w:rPr>
      </w:pPr>
      <w:r w:rsidRPr="00CE03A0">
        <w:rPr>
          <w:rFonts w:ascii="Times New Roman" w:hAnsi="Times New Roman" w:cs="Times New Roman"/>
        </w:rPr>
        <w:t>В соответствии с действующим законодательством Российской Федерации, в 2025 году максимальный размер пособия по беременности и родам установлен следующим образом.</w:t>
      </w:r>
    </w:p>
    <w:p w14:paraId="4BD7761C" w14:textId="6A65A0B3" w:rsidR="00CE03A0" w:rsidRPr="00CE03A0" w:rsidRDefault="00CE03A0" w:rsidP="00CE03A0">
      <w:pPr>
        <w:jc w:val="both"/>
        <w:rPr>
          <w:rFonts w:ascii="Times New Roman" w:hAnsi="Times New Roman" w:cs="Times New Roman"/>
        </w:rPr>
      </w:pPr>
      <w:r w:rsidRPr="00CE03A0">
        <w:rPr>
          <w:rFonts w:ascii="Times New Roman" w:hAnsi="Times New Roman" w:cs="Times New Roman"/>
        </w:rPr>
        <w:t>При обычных родах, продолжительностью 140 календарных дней, максимальная сумма пособия может достигать 794 355 рублей 80 копеек. В случае осложнённых родов, когда отпуск составляет 156 дней, максимальная выплата увеличивается до 885 139 рублей 32 копеек. При многоплодной беременности, с отпуском в 194 дня, максимальное пособие может составить до 1 100 750 рублей 18 копеек.</w:t>
      </w:r>
    </w:p>
    <w:p w14:paraId="204A8706" w14:textId="07087463" w:rsidR="00CE03A0" w:rsidRPr="00CE03A0" w:rsidRDefault="00CE03A0" w:rsidP="00CE03A0">
      <w:pPr>
        <w:jc w:val="both"/>
        <w:rPr>
          <w:rFonts w:ascii="Times New Roman" w:hAnsi="Times New Roman" w:cs="Times New Roman"/>
        </w:rPr>
      </w:pPr>
      <w:r w:rsidRPr="00CE03A0">
        <w:rPr>
          <w:rFonts w:ascii="Times New Roman" w:hAnsi="Times New Roman" w:cs="Times New Roman"/>
        </w:rPr>
        <w:t>Минимальные размеры пособия также установлены и зависят от минимального размера оплаты труда, что гарантирует материальную поддержку всем женщинам, независимо от их заработка.</w:t>
      </w:r>
    </w:p>
    <w:p w14:paraId="0E268542" w14:textId="6D378C26" w:rsidR="00CE03A0" w:rsidRPr="00CE03A0" w:rsidRDefault="00CE03A0" w:rsidP="00CE03A0">
      <w:pPr>
        <w:jc w:val="both"/>
        <w:rPr>
          <w:rFonts w:ascii="Times New Roman" w:hAnsi="Times New Roman" w:cs="Times New Roman"/>
        </w:rPr>
      </w:pPr>
      <w:r w:rsidRPr="00CE03A0">
        <w:rPr>
          <w:rFonts w:ascii="Times New Roman" w:hAnsi="Times New Roman" w:cs="Times New Roman"/>
        </w:rPr>
        <w:t>Данные выплаты предназначены для работающих женщин и рассчитываются исходя из их среднего заработка за два предшествующих года.</w:t>
      </w:r>
    </w:p>
    <w:p w14:paraId="131E47F9" w14:textId="25EF6D0E" w:rsidR="00CE03A0" w:rsidRPr="00CE03A0" w:rsidRDefault="00CE03A0" w:rsidP="00CE03A0">
      <w:pPr>
        <w:jc w:val="both"/>
        <w:rPr>
          <w:rFonts w:ascii="Times New Roman" w:hAnsi="Times New Roman" w:cs="Times New Roman"/>
        </w:rPr>
      </w:pPr>
      <w:r w:rsidRPr="00CE03A0">
        <w:rPr>
          <w:rFonts w:ascii="Times New Roman" w:hAnsi="Times New Roman" w:cs="Times New Roman"/>
        </w:rPr>
        <w:t>Важно отметить, что с 1 января 2026 года планируется увеличение максимальных размеров пособий, что позволит обеспечить более достойную поддержку семьям в период беременности и родов.</w:t>
      </w:r>
    </w:p>
    <w:p w14:paraId="3F7CF2CE" w14:textId="1E9DC731" w:rsidR="00CE03A0" w:rsidRPr="00CE03A0" w:rsidRDefault="00CE03A0" w:rsidP="00CE03A0">
      <w:pPr>
        <w:jc w:val="both"/>
        <w:rPr>
          <w:rFonts w:ascii="Times New Roman" w:hAnsi="Times New Roman" w:cs="Times New Roman"/>
        </w:rPr>
      </w:pPr>
      <w:r w:rsidRPr="00CE03A0">
        <w:rPr>
          <w:rFonts w:ascii="Times New Roman" w:hAnsi="Times New Roman" w:cs="Times New Roman"/>
        </w:rPr>
        <w:t>Таким образом, государство обеспечивает гарантии социальной защиты женщин в период материнства, что соответствует нормам трудового и социального законодательства Российской Федерации.</w:t>
      </w:r>
    </w:p>
    <w:p w14:paraId="51CBEEB5" w14:textId="377BACB7" w:rsidR="00CE03A0" w:rsidRPr="00CE03A0" w:rsidRDefault="00CE03A0" w:rsidP="00CE03A0">
      <w:pPr>
        <w:jc w:val="both"/>
        <w:rPr>
          <w:rFonts w:ascii="Times New Roman" w:hAnsi="Times New Roman" w:cs="Times New Roman"/>
        </w:rPr>
      </w:pPr>
      <w:r w:rsidRPr="00CE03A0">
        <w:rPr>
          <w:rFonts w:ascii="Times New Roman" w:hAnsi="Times New Roman" w:cs="Times New Roman"/>
        </w:rPr>
        <w:t>Данное разъяснение подготовлено в целях информирования граждан о действующих социальных гарантиях и соблюдения их прав в сфере социального обеспечения.</w:t>
      </w:r>
    </w:p>
    <w:sectPr w:rsidR="00CE03A0" w:rsidRPr="00CE0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A0"/>
    <w:rsid w:val="00191FCA"/>
    <w:rsid w:val="003838C6"/>
    <w:rsid w:val="00835460"/>
    <w:rsid w:val="00BD5B27"/>
    <w:rsid w:val="00CE03A0"/>
    <w:rsid w:val="00F0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544C5"/>
  <w15:chartTrackingRefBased/>
  <w15:docId w15:val="{74CE41DA-FB6A-4C4A-9FDD-93FE0564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0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03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0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03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0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0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0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0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3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03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03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03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03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03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03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03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03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0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0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0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0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0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03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03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03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03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03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03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Лениза Хафизова</dc:creator>
  <cp:keywords/>
  <dc:description/>
  <cp:lastModifiedBy>Лениза Хафизова</cp:lastModifiedBy>
  <cp:revision>2</cp:revision>
  <dcterms:created xsi:type="dcterms:W3CDTF">2025-06-26T04:14:00Z</dcterms:created>
  <dcterms:modified xsi:type="dcterms:W3CDTF">2025-06-26T04:14:00Z</dcterms:modified>
</cp:coreProperties>
</file>