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21FFE183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>Б</w:t>
      </w:r>
      <w:r>
        <w:rPr>
          <w:rFonts w:hint="default" w:ascii="Times New Roman" w:hAnsi="Times New Roman" w:cs="Times New Roman"/>
          <w:b/>
          <w:bCs/>
        </w:rPr>
        <w:t>орьб</w:t>
      </w:r>
      <w:r>
        <w:rPr>
          <w:rFonts w:hint="default" w:ascii="Times New Roman" w:hAnsi="Times New Roman" w:cs="Times New Roman"/>
          <w:b/>
          <w:bCs/>
          <w:lang w:val="ru-RU"/>
        </w:rPr>
        <w:t>а</w:t>
      </w:r>
      <w:r>
        <w:rPr>
          <w:rFonts w:hint="default" w:ascii="Times New Roman" w:hAnsi="Times New Roman" w:cs="Times New Roman"/>
          <w:b/>
          <w:bCs/>
        </w:rPr>
        <w:t xml:space="preserve"> с телефонным мошенничеством</w:t>
      </w:r>
    </w:p>
    <w:bookmarkEnd w:id="0"/>
    <w:p w14:paraId="6ED68066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С 1 сентября 2025 года в России вступает в силу постановление Правительства РФ от 26 декабря 2024 года № 1898, направленное на борьбу с телефонным мошенничеством. Основная мера постановления — исключение из перечня лицензируемых услуг связи услуг персонального радиовызова и услуг связи по передаче данных для целей передачи голосовой информации (IP-телефонии). Это ограничит возможность использования IP-телефонии для подмены телефонных номеров, что часто применялось мошенниками для введения граждан в заблуждение, когда звонки якобы исходят от банков или государственных организаций.</w:t>
      </w:r>
    </w:p>
    <w:p w14:paraId="46838DCB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Нововведение не затронет обычных пользователей голосовой связи в мессенджерах, поскольку их звонки не проходят через стационарные или мобильные телефонные сети и не требуют соответствующей лицензии. Однако для операторов связи изменятся требования к лицензированию, что позволит исключить с рынка недобросовестных компаний, которые ранее использовали уязвимости в регулировании для мошеннических схем.</w:t>
      </w:r>
    </w:p>
    <w:p w14:paraId="30722CF0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/>
        </w:rPr>
        <w:t>Кроме того, с 1 сентября 2025 года вступит в силу норма закона, предусматривающая обязательное отображение на экране телефона абонента названия компании или индивидуального предпринимателя, который звонит. Это позволит гражданам сразу видеть, кто является инициатором вызова, и снизит риски стать жертвой мошенников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E41C1"/>
    <w:rsid w:val="7DC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2025-06-25T10:05:00Z</dcterms:created>
  <dc:creator>Дениза Харисова</dc:creator>
  <cp:lastModifiedBy>Дениза Харисова</cp:lastModifiedBy>
  <dcterms:modified xsi:type="dcterms:W3CDTF">2025-06-25T10:18:16Z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DA6EBFA9594D4325AFE8049EB394044F_11</vt:lpwstr>
  </property>
</Properties>
</file>