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10B6" w:rsidRDefault="008E10B6" w:rsidP="008E10B6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bookmarkStart w:id="0" w:name="_GoBack"/>
      <w:bookmarkEnd w:id="0"/>
      <w:r>
        <w:rPr>
          <w:rStyle w:val="a4"/>
          <w:color w:val="000000"/>
          <w:sz w:val="28"/>
          <w:szCs w:val="28"/>
        </w:rPr>
        <w:t>Ребенок имеет имущественные права.</w:t>
      </w:r>
    </w:p>
    <w:p w:rsidR="008E10B6" w:rsidRDefault="008E10B6" w:rsidP="008E10B6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000000"/>
          <w:sz w:val="28"/>
          <w:szCs w:val="28"/>
        </w:rPr>
        <w:t>К ним относится право на получение содержания от своих родителей. Ребенок имеет право собственности на доходы, которые он получил лично, на имущество, подаренное ему, переданное в наследство либо приобретенное на его личные средства.</w:t>
      </w:r>
    </w:p>
    <w:p w:rsidR="008E10B6" w:rsidRDefault="008E10B6" w:rsidP="008E10B6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000000"/>
          <w:sz w:val="28"/>
          <w:szCs w:val="28"/>
        </w:rPr>
        <w:t>Распоряжаться данным имуществом он может по правилам, установленным Гражданским кодексом РФ (ст. 26 и 28 ГК РФ).</w:t>
      </w:r>
    </w:p>
    <w:p w:rsidR="00CB4B81" w:rsidRDefault="00CB4B81"/>
    <w:sectPr w:rsidR="00CB4B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919"/>
    <w:rsid w:val="008E10B6"/>
    <w:rsid w:val="00923919"/>
    <w:rsid w:val="00CB4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BA1F5A-8990-404A-BACE-D27E2CC00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E10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E10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41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</dc:creator>
  <cp:keywords/>
  <dc:description/>
  <cp:lastModifiedBy>Рустем</cp:lastModifiedBy>
  <cp:revision>3</cp:revision>
  <dcterms:created xsi:type="dcterms:W3CDTF">2023-07-16T20:21:00Z</dcterms:created>
  <dcterms:modified xsi:type="dcterms:W3CDTF">2023-07-16T20:21:00Z</dcterms:modified>
</cp:coreProperties>
</file>