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CE0E2A9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="007F2447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2E1953B4" w14:textId="77777777" w:rsidR="002E04C1" w:rsidRPr="00CE04DE" w:rsidRDefault="002E04C1" w:rsidP="002E04C1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Внесены изменения в законодательство о потребительском кредитовании</w:t>
      </w:r>
    </w:p>
    <w:p w14:paraId="1CACFEE1" w14:textId="77777777" w:rsidR="002E04C1" w:rsidRPr="00CE04DE" w:rsidRDefault="002E04C1" w:rsidP="002E04C1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С 01 июля 2023 года вступает в силу Федеральный закон от 29.12.2022 № 613-ФЗ «О внесении изменений в Федеральный закон «О потребительском кредите (займе)».</w:t>
      </w:r>
    </w:p>
    <w:p w14:paraId="33BAB317" w14:textId="77777777" w:rsidR="002E04C1" w:rsidRPr="00CE04DE" w:rsidRDefault="002E04C1" w:rsidP="002E04C1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Указанным законом максимальная ежедневная процентная ставка по потребительскому кредиту ограничена 0,8 процентами, а полная стоимость кредита - 292 процентами годовых.</w:t>
      </w:r>
    </w:p>
    <w:p w14:paraId="1C75396C" w14:textId="77777777" w:rsidR="002E04C1" w:rsidRPr="00CE04DE" w:rsidRDefault="002E04C1" w:rsidP="002E04C1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Кроме того, изменению подверглось и специальное регулирование договоров потребительского кредита без обеспечения, заключенных на срок, не превышающий 15 дней, но только в том случае, если она заключены на сумму, не превышающую 10 тысяч рублей.</w:t>
      </w:r>
    </w:p>
    <w:p w14:paraId="5828A353" w14:textId="77777777" w:rsidR="002E04C1" w:rsidRDefault="002E04C1" w:rsidP="002E04C1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 xml:space="preserve">Для таких займов устанавливается правило, согласно которому кредитор не сможет начислять проценты и меры ответственности по договору потребительского кредита (займа), за исключением неустойки (штрафа, пени) в размере 0,1% от суммы просроченной задолженности за каждый день </w:t>
      </w:r>
      <w:proofErr w:type="gramStart"/>
      <w:r w:rsidRPr="00CE04DE">
        <w:rPr>
          <w:rFonts w:ascii="Times New Roman" w:hAnsi="Times New Roman" w:cs="Times New Roman"/>
          <w:sz w:val="28"/>
          <w:szCs w:val="28"/>
        </w:rPr>
        <w:t>просрочки, после того, как</w:t>
      </w:r>
      <w:proofErr w:type="gramEnd"/>
      <w:r w:rsidRPr="00CE04DE">
        <w:rPr>
          <w:rFonts w:ascii="Times New Roman" w:hAnsi="Times New Roman" w:cs="Times New Roman"/>
          <w:sz w:val="28"/>
          <w:szCs w:val="28"/>
        </w:rPr>
        <w:t xml:space="preserve"> сумма платежей достигнет 15% от суммы потребительского займа.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2E04C1"/>
    <w:rsid w:val="00306104"/>
    <w:rsid w:val="003243C5"/>
    <w:rsid w:val="00350C93"/>
    <w:rsid w:val="003603D7"/>
    <w:rsid w:val="003C296C"/>
    <w:rsid w:val="00430655"/>
    <w:rsid w:val="00431A5D"/>
    <w:rsid w:val="00473DE7"/>
    <w:rsid w:val="00533EC2"/>
    <w:rsid w:val="006B714C"/>
    <w:rsid w:val="00741335"/>
    <w:rsid w:val="007E5BCD"/>
    <w:rsid w:val="007F2447"/>
    <w:rsid w:val="008B43BC"/>
    <w:rsid w:val="008D523F"/>
    <w:rsid w:val="00A27E97"/>
    <w:rsid w:val="00AC6415"/>
    <w:rsid w:val="00AF038C"/>
    <w:rsid w:val="00B067F8"/>
    <w:rsid w:val="00C5419B"/>
    <w:rsid w:val="00CD33C7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cp:lastPrinted>2023-12-22T06:12:00Z</cp:lastPrinted>
  <dcterms:created xsi:type="dcterms:W3CDTF">2023-07-16T19:55:00Z</dcterms:created>
  <dcterms:modified xsi:type="dcterms:W3CDTF">2023-12-22T06:12:00Z</dcterms:modified>
</cp:coreProperties>
</file>