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9D3" w:rsidRPr="00D869D3" w:rsidRDefault="00D869D3" w:rsidP="00D869D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r w:rsidRPr="00D869D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Неправомерное поведение несовершеннолетних всегда вызывало острую обеспокоенность органов государственной власти и общества в целом. Несмотря на общую тенденцию снижения преступности подростков, их </w:t>
      </w:r>
      <w:proofErr w:type="spellStart"/>
      <w:r w:rsidRPr="00D869D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девиантное</w:t>
      </w:r>
      <w:proofErr w:type="spellEnd"/>
      <w:r w:rsidRPr="00D869D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поведение остается одной из важнейших проблем и реальной угрозой национальной безопасности государства.</w:t>
      </w:r>
    </w:p>
    <w:p w:rsidR="00D869D3" w:rsidRPr="00D869D3" w:rsidRDefault="00D869D3" w:rsidP="00D869D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69D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Особое звучание эта проблема приобрела в последнее время, когда активизировалась деятельность деструктивных субъектов, активно вовлекающих подростков в массовые несанкционированные акции.</w:t>
      </w:r>
    </w:p>
    <w:p w:rsidR="00D869D3" w:rsidRPr="00D869D3" w:rsidRDefault="00D869D3" w:rsidP="00D869D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69D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 отдельных случаях такие мероприятия могут быть использованы для антиконституционных демонстраций, провокации общественных беспорядков и нарушения прав и интересов граждан.</w:t>
      </w:r>
    </w:p>
    <w:p w:rsidR="00D869D3" w:rsidRPr="00D869D3" w:rsidRDefault="00D869D3" w:rsidP="00D869D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69D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 этой связи необходимо напомнить, как самим подросткам, так и их законным представителям, требования закона об административной и уголовной ответственности несовершеннолетних.</w:t>
      </w:r>
    </w:p>
    <w:p w:rsidR="00D869D3" w:rsidRPr="00D869D3" w:rsidRDefault="00D869D3" w:rsidP="00D869D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69D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 начале нужно определить, с какого возраста наступает административная и уголовная ответственность.</w:t>
      </w:r>
    </w:p>
    <w:p w:rsidR="00D869D3" w:rsidRPr="00D869D3" w:rsidRDefault="00D869D3" w:rsidP="00D869D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69D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Статьей 2.3 Кодекса РФ об административных правонарушениях (далее – КоАП РФ) установлен нижний порог, по достижении которого наступает административная ответственность - 16 лет. И в отличие от Уголовного кодекса РФ, административное законодательство никаких исключений из этого правила не предусматривает.</w:t>
      </w:r>
    </w:p>
    <w:p w:rsidR="00D869D3" w:rsidRPr="00D869D3" w:rsidRDefault="00D869D3" w:rsidP="00D869D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69D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Уголовная ответственность, по общему правилу, наступает также с 16 лет. Вместе с тем, за совершение ряда преступлений, перечисленных в части 2 статьи 20 Уголовного кодекса РФ, она наступит и для лиц, достигших ко времени совершения преступления 14-летнего возраста.</w:t>
      </w:r>
    </w:p>
    <w:p w:rsidR="00D869D3" w:rsidRPr="00D869D3" w:rsidRDefault="00D869D3" w:rsidP="00D869D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69D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 число таких исключений входят среди прочего – заведомо ложное сообщение об акте терроризма (статья 207), участие в массовых беспорядках (часть вторая статьи 212), хулиганство при отягчающих обстоятельствах (части вторая и третья статьи 213), вандализм (статья 214) и др.</w:t>
      </w:r>
    </w:p>
    <w:p w:rsidR="00D869D3" w:rsidRPr="00D869D3" w:rsidRDefault="00D869D3" w:rsidP="00D869D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69D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Из анализа приведенных положений административного и уголовного законодательства видно, что административная ответственность наступает, если правонарушение, которое совершает несовершеннолетний, по своему характеру не содержит признаки смежного состава преступления, ответственность за которое установлена с 14 лет.</w:t>
      </w:r>
    </w:p>
    <w:p w:rsidR="00D869D3" w:rsidRPr="00D869D3" w:rsidRDefault="00D869D3" w:rsidP="00D869D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69D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 менее важно определить, какие действия образуют состав административного правонарушения в рассматриваемой сфере.</w:t>
      </w:r>
    </w:p>
    <w:p w:rsidR="00D869D3" w:rsidRPr="00D869D3" w:rsidRDefault="00D869D3" w:rsidP="00D869D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69D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>В соответствии с действующим законодательством, несовершеннолетний, являясь субъектом административных правоотношений, подлежит административной ответственности за нарушение требований:</w:t>
      </w:r>
    </w:p>
    <w:p w:rsidR="00D869D3" w:rsidRPr="00D869D3" w:rsidRDefault="00D869D3" w:rsidP="00D869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69D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статьи 5.38 КоАП РФ (воспрепятствование организации или проведению собрания, митинга, демонстрации, шествия или пикетирования, проводимых в соответствии с законодательством Российской Федерации, либо участию в них, а равно принуждение к участию в них);</w:t>
      </w:r>
    </w:p>
    <w:p w:rsidR="00D869D3" w:rsidRPr="00D869D3" w:rsidRDefault="00D869D3" w:rsidP="00D869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69D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статьи 20.1 КоАП РФ (мелкое хулиганство);</w:t>
      </w:r>
    </w:p>
    <w:p w:rsidR="00D869D3" w:rsidRPr="00D869D3" w:rsidRDefault="00D869D3" w:rsidP="00D869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69D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статьи 20.2 КоАП РФ (нарушение установленного порядка организации либо проведения собрания, митинга, демонстрации, шествия или пикетирования),</w:t>
      </w:r>
    </w:p>
    <w:p w:rsidR="00D869D3" w:rsidRPr="00D869D3" w:rsidRDefault="00D869D3" w:rsidP="00D869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69D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статьи 20.2.2 КоАП РФ (организация массового одновременного пребывания и (или) передвижения граждан в общественных местах, повлекших нарушение общественного порядка);</w:t>
      </w:r>
    </w:p>
    <w:p w:rsidR="00D869D3" w:rsidRPr="00D869D3" w:rsidRDefault="00D869D3" w:rsidP="00D869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69D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статьи 20.3.2 КоАП РФ (публичные призывы к осуществлению действий, направленных на нарушение территориальной целостности Российской Федерации).</w:t>
      </w:r>
    </w:p>
    <w:p w:rsidR="00D869D3" w:rsidRPr="00D869D3" w:rsidRDefault="00D869D3" w:rsidP="00D869D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69D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Таким образом, подросткам, достигшим возраста административной и уголовной ответственности нужно помнить, что участие в незаконных массовых акциях в зависимости от конкретных обстоятельств может образовывать составы, как административных правонарушений, так и составы преступлений, за совершение которых в несовершеннолетнем возрасте лицо наказывается строго. А привлечение к установленной законом ответственности может негативно отразиться на их дальнейшей судьбе.</w:t>
      </w:r>
    </w:p>
    <w:bookmarkEnd w:id="0"/>
    <w:p w:rsidR="00C41F80" w:rsidRDefault="00C41F80"/>
    <w:sectPr w:rsidR="00C41F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16042E"/>
    <w:multiLevelType w:val="multilevel"/>
    <w:tmpl w:val="EC5C4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111"/>
    <w:rsid w:val="00655111"/>
    <w:rsid w:val="00C41F80"/>
    <w:rsid w:val="00D8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91A372-F14D-4CA5-8F71-B5F8B4BF2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6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5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542</Words>
  <Characters>3090</Characters>
  <Application>Microsoft Office Word</Application>
  <DocSecurity>0</DocSecurity>
  <Lines>25</Lines>
  <Paragraphs>7</Paragraphs>
  <ScaleCrop>false</ScaleCrop>
  <Company/>
  <LinksUpToDate>false</LinksUpToDate>
  <CharactersWithSpaces>3625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3</cp:revision>
  <dcterms:created xsi:type="dcterms:W3CDTF">2023-07-16T20:24:00Z</dcterms:created>
  <dcterms:modified xsi:type="dcterms:W3CDTF">2023-07-16T20:24:00Z</dcterms:modified>
</cp:coreProperties>
</file>