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D4" w:rsidRPr="009666D4" w:rsidRDefault="009666D4" w:rsidP="009666D4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30"/>
          <w:szCs w:val="30"/>
        </w:rPr>
      </w:pPr>
      <w:r w:rsidRPr="009666D4">
        <w:rPr>
          <w:b/>
          <w:color w:val="333333"/>
          <w:sz w:val="30"/>
          <w:szCs w:val="30"/>
        </w:rPr>
        <w:t>В целях организации отдыха и оздоровления детей, изменены нормы законодательства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Федеральным законом от 03.04.2023 № 96-ФЗ «О внесении изменений в отдельные законодательные акты Российской Федерации» предусматривается, что территорией организации отдыха детей и их оздоровления являются земельные участки и водные объекты, предоставленные (приобретённые) соответствующей организацией в установленном порядке, в том числе в границах береговой полосы водных объектов.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Правила</w:t>
      </w:r>
      <w:r>
        <w:rPr>
          <w:color w:val="333333"/>
          <w:sz w:val="30"/>
          <w:szCs w:val="30"/>
        </w:rPr>
        <w:t xml:space="preserve">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</w:t>
      </w:r>
      <w:r>
        <w:rPr>
          <w:color w:val="333333"/>
          <w:sz w:val="30"/>
          <w:szCs w:val="30"/>
        </w:rPr>
        <w:t>путём размещения: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на официальном сайте этой организации</w:t>
      </w:r>
      <w:r>
        <w:rPr>
          <w:color w:val="333333"/>
          <w:sz w:val="30"/>
          <w:szCs w:val="30"/>
        </w:rPr>
        <w:t>;</w:t>
      </w:r>
      <w:r>
        <w:rPr>
          <w:color w:val="333333"/>
          <w:sz w:val="30"/>
          <w:szCs w:val="30"/>
        </w:rPr>
        <w:t xml:space="preserve"> 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в информационно-телекоммуникационной сети Интернет</w:t>
      </w:r>
      <w:r>
        <w:rPr>
          <w:color w:val="333333"/>
          <w:sz w:val="30"/>
          <w:szCs w:val="30"/>
        </w:rPr>
        <w:t>;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и в иных доступных для них местах на территории организации отдыха детей и их оздоровления.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Правила нахождения на территории организации отдыха детей и их оздоровления включают в себя особенности использования расположенных на этой территории водных объектов и их частей, земельных участков в пределах береговой полосы водных объектов, особенности доступа граждан к таким объектам и участкам, правила поведения на территории организации отдыха детей и их оздоровления и другую необходимую для безопасного пребывания детей информацию.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У</w:t>
      </w:r>
      <w:r>
        <w:rPr>
          <w:color w:val="333333"/>
          <w:sz w:val="30"/>
          <w:szCs w:val="30"/>
        </w:rPr>
        <w:t xml:space="preserve">станавливается необходимость включения в правила нахождения на территории организации отдыха детей и их оздоровления особенностей осуществления обособленного водопользования, а также </w:t>
      </w:r>
      <w:proofErr w:type="gramStart"/>
      <w:r>
        <w:rPr>
          <w:color w:val="333333"/>
          <w:sz w:val="30"/>
          <w:szCs w:val="30"/>
        </w:rPr>
        <w:t>особенностей использования</w:t>
      </w:r>
      <w:proofErr w:type="gramEnd"/>
      <w:r>
        <w:rPr>
          <w:color w:val="333333"/>
          <w:sz w:val="30"/>
          <w:szCs w:val="30"/>
        </w:rPr>
        <w:t xml:space="preserve"> примыкающих к названной территории участков береговой полосы водных объектов и самих водных объектов, расположенных вне границ территории организации отдыха детей и их оздоровления.</w:t>
      </w:r>
    </w:p>
    <w:p w:rsidR="009666D4" w:rsidRDefault="009666D4" w:rsidP="009666D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У</w:t>
      </w:r>
      <w:bookmarkStart w:id="0" w:name="_GoBack"/>
      <w:bookmarkEnd w:id="0"/>
      <w:r>
        <w:rPr>
          <w:color w:val="333333"/>
          <w:sz w:val="30"/>
          <w:szCs w:val="30"/>
        </w:rPr>
        <w:t>точняется правовое регулирование земельных и водных отношений в части, касающейся ограничения свободного доступа к водным объектам и использования водных объектов для рекреационных целей.</w:t>
      </w:r>
    </w:p>
    <w:p w:rsidR="00FE6639" w:rsidRDefault="00FE6639"/>
    <w:sectPr w:rsidR="00FE6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1A"/>
    <w:rsid w:val="00331A1A"/>
    <w:rsid w:val="009666D4"/>
    <w:rsid w:val="00FE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3A6A8-2636-4A60-841F-CD70F547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7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2023-05-10T17:55:00Z</dcterms:created>
  <dcterms:modified xsi:type="dcterms:W3CDTF">2023-05-10T17:59:00Z</dcterms:modified>
</cp:coreProperties>
</file>