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640B" w:rsidRPr="00B6640B" w:rsidRDefault="00B6640B" w:rsidP="00B6640B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333333"/>
          <w:sz w:val="28"/>
          <w:szCs w:val="28"/>
        </w:rPr>
      </w:pPr>
      <w:bookmarkStart w:id="0" w:name="_GoBack"/>
      <w:r w:rsidRPr="00B6640B">
        <w:rPr>
          <w:color w:val="333333"/>
          <w:sz w:val="28"/>
          <w:szCs w:val="28"/>
        </w:rPr>
        <w:t>Противодействие коррупции является одной из приоритетных задач государственной политики и важнейшим направлением деятельности органов прокуратуры Российской Федерации.</w:t>
      </w:r>
    </w:p>
    <w:p w:rsidR="00B6640B" w:rsidRPr="00B6640B" w:rsidRDefault="00B6640B" w:rsidP="00B6640B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333333"/>
          <w:sz w:val="28"/>
          <w:szCs w:val="28"/>
        </w:rPr>
      </w:pPr>
      <w:r w:rsidRPr="00B6640B">
        <w:rPr>
          <w:color w:val="333333"/>
          <w:sz w:val="28"/>
          <w:szCs w:val="28"/>
        </w:rPr>
        <w:t>Приказом Генеральной прокуратуры Российской Федерации от 10 октября 2022 г. № 581 «Об осуществлении прокурорского надзора и реализации прокурорами иных полномочий в сфере противодействия коррупции» одним из приоритетных направлений деятельности прокуратуры определено противодействие коррупции.</w:t>
      </w:r>
    </w:p>
    <w:p w:rsidR="00B6640B" w:rsidRPr="00B6640B" w:rsidRDefault="00B6640B" w:rsidP="00B6640B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333333"/>
          <w:sz w:val="28"/>
          <w:szCs w:val="28"/>
        </w:rPr>
      </w:pPr>
      <w:r w:rsidRPr="00B6640B">
        <w:rPr>
          <w:color w:val="333333"/>
          <w:sz w:val="28"/>
          <w:szCs w:val="28"/>
        </w:rPr>
        <w:t>В соответствии со статьей 1 Федерального закона от 25.12.2008 № 273-ФЗ «О противодействии коррупции» под коррупцией понимается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лицами.</w:t>
      </w:r>
    </w:p>
    <w:p w:rsidR="00B6640B" w:rsidRPr="00B6640B" w:rsidRDefault="00B6640B" w:rsidP="00B6640B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333333"/>
          <w:sz w:val="28"/>
          <w:szCs w:val="28"/>
        </w:rPr>
      </w:pPr>
      <w:r w:rsidRPr="00B6640B">
        <w:rPr>
          <w:color w:val="333333"/>
          <w:sz w:val="28"/>
          <w:szCs w:val="28"/>
        </w:rPr>
        <w:t>В свою очередь под противодействием коррупции определяется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полномочий:</w:t>
      </w:r>
    </w:p>
    <w:p w:rsidR="00B6640B" w:rsidRPr="00B6640B" w:rsidRDefault="00B6640B" w:rsidP="00B6640B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333333"/>
          <w:sz w:val="28"/>
          <w:szCs w:val="28"/>
        </w:rPr>
      </w:pPr>
      <w:r w:rsidRPr="00B6640B">
        <w:rPr>
          <w:color w:val="333333"/>
          <w:sz w:val="28"/>
          <w:szCs w:val="28"/>
        </w:rPr>
        <w:t>а) по предупреждению коррупции, в том числе по выявлению и последующему устранению причин коррупции (профилактика коррупции);</w:t>
      </w:r>
    </w:p>
    <w:p w:rsidR="00B6640B" w:rsidRPr="00B6640B" w:rsidRDefault="00B6640B" w:rsidP="00B6640B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333333"/>
          <w:sz w:val="28"/>
          <w:szCs w:val="28"/>
        </w:rPr>
      </w:pPr>
      <w:r w:rsidRPr="00B6640B">
        <w:rPr>
          <w:color w:val="333333"/>
          <w:sz w:val="28"/>
          <w:szCs w:val="28"/>
        </w:rPr>
        <w:t>б) по выявлению, предупреждению, пресечению, раскрытию и расследованию коррупционных правонарушений (борьба с коррупцией);</w:t>
      </w:r>
    </w:p>
    <w:p w:rsidR="00B6640B" w:rsidRPr="00B6640B" w:rsidRDefault="00B6640B" w:rsidP="00B6640B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333333"/>
          <w:sz w:val="28"/>
          <w:szCs w:val="28"/>
        </w:rPr>
      </w:pPr>
      <w:r w:rsidRPr="00B6640B">
        <w:rPr>
          <w:color w:val="333333"/>
          <w:sz w:val="28"/>
          <w:szCs w:val="28"/>
        </w:rPr>
        <w:t>в) по минимизации и (или) ликвидации последствий коррупционных правонарушений.</w:t>
      </w:r>
    </w:p>
    <w:p w:rsidR="00B6640B" w:rsidRPr="00B6640B" w:rsidRDefault="00B6640B" w:rsidP="00B6640B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333333"/>
          <w:sz w:val="28"/>
          <w:szCs w:val="28"/>
        </w:rPr>
      </w:pPr>
      <w:r w:rsidRPr="00B6640B">
        <w:rPr>
          <w:color w:val="333333"/>
          <w:sz w:val="28"/>
          <w:szCs w:val="28"/>
        </w:rPr>
        <w:t>О фактах коррупции граждане могут сообщить в государственные и муниципальные органы в порядке, установленном Федеральным законом № 59-ФЗ «О порядке рассмотрения обращений граждан Российской Федерации», в правоохранительные органы – в соответствии с требованиями Уголовно-процессуального кодекса. Обращения о фактах коррупции, в основном, рассматриваются правоохранительными орган</w:t>
      </w:r>
    </w:p>
    <w:bookmarkEnd w:id="0"/>
    <w:p w:rsidR="004E527A" w:rsidRDefault="004E527A"/>
    <w:sectPr w:rsidR="004E52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B27"/>
    <w:rsid w:val="004E527A"/>
    <w:rsid w:val="00B6640B"/>
    <w:rsid w:val="00F1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070014-56B7-4DBF-9FF8-522B50A1C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6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16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3</cp:revision>
  <dcterms:created xsi:type="dcterms:W3CDTF">2023-07-16T20:29:00Z</dcterms:created>
  <dcterms:modified xsi:type="dcterms:W3CDTF">2023-07-16T20:30:00Z</dcterms:modified>
</cp:coreProperties>
</file>