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03CB" w:rsidRPr="006622CC" w:rsidRDefault="00F75307" w:rsidP="00F75307">
      <w:pPr>
        <w:shd w:val="clear" w:color="auto" w:fill="FFFFFF"/>
        <w:spacing w:line="451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="00F103CB" w:rsidRPr="006622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ыплат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</w:t>
      </w:r>
      <w:r w:rsidR="00F103CB" w:rsidRPr="006622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компенсации инвалиду за самостоятельно приобретенное им техническое средство реабилитации или оказанную услугу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можно будет получить в более короткие сроки</w:t>
      </w:r>
    </w:p>
    <w:p w:rsidR="00F103CB" w:rsidRDefault="00F103CB" w:rsidP="00F103C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03CB" w:rsidRPr="00A631F7" w:rsidRDefault="00F103CB" w:rsidP="00F103C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1F7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Внесены изменения в Порядок выплаты компенсации за самостоятельно приобретенное инвалидом техническое средство реабилитации и (или) оказанную услугу, включая порядок определения ее размера и порядок информирования граждан о размере указанной компенсации.</w:t>
      </w:r>
    </w:p>
    <w:p w:rsidR="00F103CB" w:rsidRPr="00A631F7" w:rsidRDefault="00F103CB" w:rsidP="00F103C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1F7">
        <w:rPr>
          <w:rFonts w:ascii="Times New Roman" w:eastAsia="Times New Roman" w:hAnsi="Times New Roman" w:cs="Times New Roman"/>
          <w:sz w:val="28"/>
          <w:szCs w:val="28"/>
          <w:lang w:eastAsia="ru-RU"/>
        </w:rPr>
        <w:t>С 17.03.2023 решение о выплате компенсации должно быть принято уполномоченным органом в течение 15 рабочих дней со дня принятия соответствующего заявления (ранее – в течение 30 дней).</w:t>
      </w:r>
    </w:p>
    <w:p w:rsidR="00F103CB" w:rsidRPr="00A631F7" w:rsidRDefault="00F75307" w:rsidP="00F103CB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F103CB" w:rsidRPr="00A631F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окращен срок для направления в кредитную организацию средств на выплату инвалиду компенсации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именно </w:t>
      </w:r>
      <w:r w:rsidRPr="00A631F7">
        <w:rPr>
          <w:rFonts w:ascii="Times New Roman" w:eastAsia="Times New Roman" w:hAnsi="Times New Roman" w:cs="Times New Roman"/>
          <w:sz w:val="28"/>
          <w:szCs w:val="28"/>
          <w:lang w:eastAsia="ru-RU"/>
        </w:rPr>
        <w:t>5 рабочих дней с даты принятия указанного решения</w:t>
      </w:r>
    </w:p>
    <w:p w:rsidR="00FA09A4" w:rsidRDefault="00FA09A4"/>
    <w:sectPr w:rsidR="00FA0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3CB"/>
    <w:rsid w:val="00F103CB"/>
    <w:rsid w:val="00F75307"/>
    <w:rsid w:val="00FA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1A472"/>
  <w15:chartTrackingRefBased/>
  <w15:docId w15:val="{E7346B02-454A-42DB-81A2-EB5E03715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03C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Ахтямов Алмаз Нафисович</cp:lastModifiedBy>
  <cp:revision>1</cp:revision>
  <dcterms:created xsi:type="dcterms:W3CDTF">2023-05-10T18:21:00Z</dcterms:created>
  <dcterms:modified xsi:type="dcterms:W3CDTF">2023-05-10T18:41:00Z</dcterms:modified>
</cp:coreProperties>
</file>