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F74289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4289">
        <w:rPr>
          <w:rFonts w:ascii="Times New Roman" w:hAnsi="Times New Roman" w:cs="Times New Roman"/>
          <w:sz w:val="28"/>
          <w:szCs w:val="28"/>
        </w:rPr>
        <w:t>Об ужесточении наказания за терроризм, диверсию и государственную измену.</w:t>
      </w:r>
    </w:p>
    <w:p w:rsidR="00F74289" w:rsidRDefault="00F74289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74289" w:rsidRPr="00F74289" w:rsidRDefault="00F74289" w:rsidP="00F742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289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28 апреля 2023 г. № 157-ФЗ «</w:t>
      </w:r>
      <w:r w:rsidRPr="00F74289">
        <w:rPr>
          <w:rFonts w:ascii="Times New Roman" w:hAnsi="Times New Roman" w:cs="Times New Roman"/>
          <w:sz w:val="28"/>
          <w:szCs w:val="28"/>
        </w:rPr>
        <w:t>О внесении изменений в Уголовный кодекс Российской Федерации и статью 151 Уголовно-процессуально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Pr="00F74289">
        <w:rPr>
          <w:rFonts w:ascii="Times New Roman" w:hAnsi="Times New Roman" w:cs="Times New Roman"/>
          <w:sz w:val="28"/>
          <w:szCs w:val="28"/>
        </w:rPr>
        <w:t xml:space="preserve"> были повышены нижний и верхний предел ответственности вплоть до пожизненного заключения за терроризм, див</w:t>
      </w:r>
      <w:r>
        <w:rPr>
          <w:rFonts w:ascii="Times New Roman" w:hAnsi="Times New Roman" w:cs="Times New Roman"/>
          <w:sz w:val="28"/>
          <w:szCs w:val="28"/>
        </w:rPr>
        <w:t>ерсию и государственную измену.</w:t>
      </w:r>
    </w:p>
    <w:p w:rsidR="00F74289" w:rsidRPr="00F74289" w:rsidRDefault="00F74289" w:rsidP="00F742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289">
        <w:rPr>
          <w:rFonts w:ascii="Times New Roman" w:hAnsi="Times New Roman" w:cs="Times New Roman"/>
          <w:sz w:val="28"/>
          <w:szCs w:val="28"/>
        </w:rPr>
        <w:t xml:space="preserve">Так, в ст. 281 УК РФ (Диверсия) повышены нижние границы наказания за акт международного терроризма. Совершение взрыва, поджога или иных действий, подвергающих опасности жизнь, здоровье, свободу или неприкосновенность наших граждан в целях нарушения мирного сосуществования государств и </w:t>
      </w:r>
      <w:proofErr w:type="gramStart"/>
      <w:r w:rsidRPr="00F74289">
        <w:rPr>
          <w:rFonts w:ascii="Times New Roman" w:hAnsi="Times New Roman" w:cs="Times New Roman"/>
          <w:sz w:val="28"/>
          <w:szCs w:val="28"/>
        </w:rPr>
        <w:t>народов</w:t>
      </w:r>
      <w:proofErr w:type="gramEnd"/>
      <w:r w:rsidRPr="00F74289">
        <w:rPr>
          <w:rFonts w:ascii="Times New Roman" w:hAnsi="Times New Roman" w:cs="Times New Roman"/>
          <w:sz w:val="28"/>
          <w:szCs w:val="28"/>
        </w:rPr>
        <w:t xml:space="preserve"> либо направленных против интересов нашей страны, а также угрозы их совершения наказываются лишением свободы на срок от 12 до 20 лет либо пожизненным заключением. Финансирование таких деяний, склонение, вербовка или иное вовлечение лица в их совершение либо вооружение или подготовка для их совершения наказываются лишением свободы на срок от 10 до 20 л</w:t>
      </w:r>
      <w:r>
        <w:rPr>
          <w:rFonts w:ascii="Times New Roman" w:hAnsi="Times New Roman" w:cs="Times New Roman"/>
          <w:sz w:val="28"/>
          <w:szCs w:val="28"/>
        </w:rPr>
        <w:t>ет или пожизненным заключением.</w:t>
      </w:r>
    </w:p>
    <w:p w:rsidR="00F74289" w:rsidRPr="00F74289" w:rsidRDefault="00F74289" w:rsidP="00F742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289">
        <w:rPr>
          <w:rFonts w:ascii="Times New Roman" w:hAnsi="Times New Roman" w:cs="Times New Roman"/>
          <w:sz w:val="28"/>
          <w:szCs w:val="28"/>
        </w:rPr>
        <w:t>В ст.275 УК РФ (Государственная измена) пре</w:t>
      </w:r>
      <w:r>
        <w:rPr>
          <w:rFonts w:ascii="Times New Roman" w:hAnsi="Times New Roman" w:cs="Times New Roman"/>
          <w:sz w:val="28"/>
          <w:szCs w:val="28"/>
        </w:rPr>
        <w:t>дусматривалось наказание в виде</w:t>
      </w:r>
      <w:r w:rsidRPr="00F74289">
        <w:rPr>
          <w:rFonts w:ascii="Times New Roman" w:hAnsi="Times New Roman" w:cs="Times New Roman"/>
          <w:sz w:val="28"/>
          <w:szCs w:val="28"/>
        </w:rPr>
        <w:t xml:space="preserve"> лишения свободы на срок от 12 до 20 лет со штрафом, сейчас верхний предел повысился вплоть д</w:t>
      </w:r>
      <w:r>
        <w:rPr>
          <w:rFonts w:ascii="Times New Roman" w:hAnsi="Times New Roman" w:cs="Times New Roman"/>
          <w:sz w:val="28"/>
          <w:szCs w:val="28"/>
        </w:rPr>
        <w:t>о пожизненного лишения свободы.</w:t>
      </w:r>
    </w:p>
    <w:p w:rsidR="00AD39A3" w:rsidRDefault="00F74289" w:rsidP="00F742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289">
        <w:rPr>
          <w:rFonts w:ascii="Times New Roman" w:hAnsi="Times New Roman" w:cs="Times New Roman"/>
          <w:sz w:val="28"/>
          <w:szCs w:val="28"/>
        </w:rPr>
        <w:t>Вышеуказанн</w:t>
      </w:r>
      <w:r>
        <w:rPr>
          <w:rFonts w:ascii="Times New Roman" w:hAnsi="Times New Roman" w:cs="Times New Roman"/>
          <w:sz w:val="28"/>
          <w:szCs w:val="28"/>
        </w:rPr>
        <w:t>ым законом введена новая статья</w:t>
      </w:r>
      <w:bookmarkStart w:id="0" w:name="_GoBack"/>
      <w:bookmarkEnd w:id="0"/>
      <w:r w:rsidRPr="00F74289">
        <w:rPr>
          <w:rFonts w:ascii="Times New Roman" w:hAnsi="Times New Roman" w:cs="Times New Roman"/>
          <w:sz w:val="28"/>
          <w:szCs w:val="28"/>
        </w:rPr>
        <w:t xml:space="preserve"> 284.3 УК РФ, которая предусматривает наказание  в виде лишения свободы до 5 лет за содействие в исполнении решений межгосударственных организаций в которых РФ не участвует или иностранных государственных органов об уголовном преследовании российских военнослужащих, добровольцев и должностных лиц органов публичной власти.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  <w:rsid w:val="00F7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7BD91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2023-10-04T15:28:00Z</dcterms:modified>
</cp:coreProperties>
</file>