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9A3B05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A3B05">
        <w:rPr>
          <w:rFonts w:ascii="Times New Roman" w:hAnsi="Times New Roman" w:cs="Times New Roman"/>
          <w:sz w:val="28"/>
          <w:szCs w:val="28"/>
        </w:rPr>
        <w:t>ВНЕСЕНЫ ИЗМЕНЕНИЯ В ФЕДЕРАЛЬНЫЙ ЗАКОН О НЕСОСТОЯТЕЛЬНОСТИ (БАНКРОТСТВЕ).</w:t>
      </w:r>
    </w:p>
    <w:p w:rsidR="009A3B05" w:rsidRDefault="009A3B05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3B05" w:rsidRPr="009A3B05" w:rsidRDefault="009A3B05" w:rsidP="009A3B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B05">
        <w:rPr>
          <w:rFonts w:ascii="Times New Roman" w:hAnsi="Times New Roman" w:cs="Times New Roman"/>
          <w:sz w:val="28"/>
          <w:szCs w:val="28"/>
        </w:rPr>
        <w:t>Федеральный закон от 4 августа 2023 г. № 474-ФЗ "О внесении изменений в Федеральный закон "О несостоятельности (банкротстве)" и отдельные законодательные акты Российской Федерации" вступает в силу по истечении 90 дней со дня официального опубликования. Вступа</w:t>
      </w:r>
      <w:r>
        <w:rPr>
          <w:rFonts w:ascii="Times New Roman" w:hAnsi="Times New Roman" w:cs="Times New Roman"/>
          <w:sz w:val="28"/>
          <w:szCs w:val="28"/>
        </w:rPr>
        <w:t>ет в силу с 3 ноября 2023 года.</w:t>
      </w:r>
    </w:p>
    <w:p w:rsidR="009A3B05" w:rsidRPr="009A3B05" w:rsidRDefault="009A3B05" w:rsidP="009A3B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B05">
        <w:rPr>
          <w:rFonts w:ascii="Times New Roman" w:hAnsi="Times New Roman" w:cs="Times New Roman"/>
          <w:sz w:val="28"/>
          <w:szCs w:val="28"/>
        </w:rPr>
        <w:t>Гражданин сможет попросить признать его банкротом вне суда, если общий размер долга не менее 25 тыс. руб. и не более 1 млн руб. Сейчас минимальная сумма — 50 тыс. руб</w:t>
      </w:r>
      <w:r>
        <w:rPr>
          <w:rFonts w:ascii="Times New Roman" w:hAnsi="Times New Roman" w:cs="Times New Roman"/>
          <w:sz w:val="28"/>
          <w:szCs w:val="28"/>
        </w:rPr>
        <w:t>., максимальная — 500 тыс. руб.</w:t>
      </w:r>
    </w:p>
    <w:p w:rsidR="009A3B05" w:rsidRPr="009A3B05" w:rsidRDefault="009A3B05" w:rsidP="009A3B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B05">
        <w:rPr>
          <w:rFonts w:ascii="Times New Roman" w:hAnsi="Times New Roman" w:cs="Times New Roman"/>
          <w:sz w:val="28"/>
          <w:szCs w:val="28"/>
        </w:rPr>
        <w:t>С 10 до 5 лет сокращается срок, по истечении которого гражданин вправе повторно инициировать внесудебное банкротство. Общий максимальный срок реализации плана реструктуризации долгов гра</w:t>
      </w:r>
      <w:r>
        <w:rPr>
          <w:rFonts w:ascii="Times New Roman" w:hAnsi="Times New Roman" w:cs="Times New Roman"/>
          <w:sz w:val="28"/>
          <w:szCs w:val="28"/>
        </w:rPr>
        <w:t>жданина увеличивается до 5 лет.</w:t>
      </w:r>
    </w:p>
    <w:p w:rsidR="009A3B05" w:rsidRPr="009A3B05" w:rsidRDefault="009A3B05" w:rsidP="009A3B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B05">
        <w:rPr>
          <w:rFonts w:ascii="Times New Roman" w:hAnsi="Times New Roman" w:cs="Times New Roman"/>
          <w:sz w:val="28"/>
          <w:szCs w:val="28"/>
        </w:rPr>
        <w:t>Сейчас для банкротства нужно только следующее обстоятельство: на день обращения исполнительное производство завершили из-за отсутствия имущества для взыскания. Иных действующих производств (по истребованию денег), которые возбудили после того, как взыскателю вернули исполнительный документ, т</w:t>
      </w:r>
      <w:r>
        <w:rPr>
          <w:rFonts w:ascii="Times New Roman" w:hAnsi="Times New Roman" w:cs="Times New Roman"/>
          <w:sz w:val="28"/>
          <w:szCs w:val="28"/>
        </w:rPr>
        <w:t>оже нет;</w:t>
      </w:r>
    </w:p>
    <w:p w:rsidR="009A3B05" w:rsidRPr="009A3B05" w:rsidRDefault="009A3B05" w:rsidP="009A3B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B05">
        <w:rPr>
          <w:rFonts w:ascii="Times New Roman" w:hAnsi="Times New Roman" w:cs="Times New Roman"/>
          <w:sz w:val="28"/>
          <w:szCs w:val="28"/>
        </w:rPr>
        <w:t>Процедурой смогут воспользоваться также граждане, в отношении которых не менее года назад до даты обращения выдан исполнительный документ, который направлялся для исполнения, но не был испо</w:t>
      </w:r>
      <w:r>
        <w:rPr>
          <w:rFonts w:ascii="Times New Roman" w:hAnsi="Times New Roman" w:cs="Times New Roman"/>
          <w:sz w:val="28"/>
          <w:szCs w:val="28"/>
        </w:rPr>
        <w:t>лнен или был исполнен частично.</w:t>
      </w:r>
    </w:p>
    <w:p w:rsidR="009A3B05" w:rsidRPr="009A3B05" w:rsidRDefault="009A3B05" w:rsidP="009A3B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B05">
        <w:rPr>
          <w:rFonts w:ascii="Times New Roman" w:hAnsi="Times New Roman" w:cs="Times New Roman"/>
          <w:sz w:val="28"/>
          <w:szCs w:val="28"/>
        </w:rPr>
        <w:t>Также правом на банкротство могут воспользоваться следующие лица: Это лица с основным доходом в виде пенсии и получатели ежемесячного пособия в связи с рождением и воспитанием ребенка, у кого нет имущества, на которое может быть обращено взыскание. Исполнительный документ имущественного характера, который выдали не позже чем за год до подачи заявления, предъявляли к исполнению, но последнее не завершено также на день обращения нет и</w:t>
      </w:r>
      <w:r>
        <w:rPr>
          <w:rFonts w:ascii="Times New Roman" w:hAnsi="Times New Roman" w:cs="Times New Roman"/>
          <w:sz w:val="28"/>
          <w:szCs w:val="28"/>
        </w:rPr>
        <w:t>мущества для погашения долгов.;</w:t>
      </w:r>
      <w:bookmarkStart w:id="0" w:name="_GoBack"/>
      <w:bookmarkEnd w:id="0"/>
    </w:p>
    <w:p w:rsidR="00AD39A3" w:rsidRDefault="009A3B05" w:rsidP="009A3B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B05">
        <w:rPr>
          <w:rFonts w:ascii="Times New Roman" w:hAnsi="Times New Roman" w:cs="Times New Roman"/>
          <w:sz w:val="28"/>
          <w:szCs w:val="28"/>
        </w:rPr>
        <w:t>гражданин не выполнил требования исполнительного документа имущественного характера (или погасил их частично), который выдали не позже чем за 7 лет до даты подачи заявления.</w:t>
      </w:r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A3B05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688C8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2023-10-05T06:05:00Z</dcterms:modified>
</cp:coreProperties>
</file>