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D0B7C2" w14:textId="77777777" w:rsidR="00982E98" w:rsidRPr="00BA6582" w:rsidRDefault="00982E98" w:rsidP="00982E98">
      <w:pPr>
        <w:pStyle w:val="a3"/>
        <w:numPr>
          <w:ilvl w:val="0"/>
          <w:numId w:val="1"/>
        </w:numPr>
        <w:spacing w:after="0" w:line="240" w:lineRule="auto"/>
        <w:ind w:right="142"/>
        <w:jc w:val="both"/>
        <w:rPr>
          <w:rFonts w:ascii="Times New Roman" w:hAnsi="Times New Roman" w:cs="Times New Roman"/>
          <w:b/>
          <w:sz w:val="24"/>
          <w:szCs w:val="24"/>
        </w:rPr>
      </w:pPr>
      <w:r w:rsidRPr="00BA6582">
        <w:rPr>
          <w:rFonts w:ascii="Times New Roman" w:hAnsi="Times New Roman" w:cs="Times New Roman"/>
          <w:b/>
          <w:sz w:val="24"/>
          <w:szCs w:val="24"/>
        </w:rPr>
        <w:t>Какая ответственность наступает за вовлечение несовершеннолетнего в систематическое употребление (распитие) алкогольной и спиртосодержащей продукции</w:t>
      </w:r>
    </w:p>
    <w:p w14:paraId="16265470" w14:textId="77777777" w:rsidR="00982E98" w:rsidRPr="00E67B9F" w:rsidRDefault="00982E98" w:rsidP="00982E98">
      <w:pPr>
        <w:spacing w:after="0" w:line="240" w:lineRule="auto"/>
        <w:ind w:left="-1134" w:right="142" w:firstLine="1134"/>
        <w:jc w:val="both"/>
        <w:rPr>
          <w:rFonts w:ascii="Times New Roman" w:hAnsi="Times New Roman" w:cs="Times New Roman"/>
          <w:sz w:val="24"/>
          <w:szCs w:val="24"/>
        </w:rPr>
      </w:pPr>
      <w:r w:rsidRPr="00E67B9F">
        <w:rPr>
          <w:rFonts w:ascii="Times New Roman" w:hAnsi="Times New Roman" w:cs="Times New Roman"/>
          <w:sz w:val="24"/>
          <w:szCs w:val="24"/>
        </w:rPr>
        <w:t> Действующим законодательством предусмотрена уголовная ответственность за вовлечение несовершеннолетнего в систематическое употребление алкогольной и спиртосодержащей продукции (статья 151 УК РФ).</w:t>
      </w:r>
    </w:p>
    <w:p w14:paraId="578200B0" w14:textId="77777777" w:rsidR="00982E98" w:rsidRPr="00E67B9F" w:rsidRDefault="00982E98" w:rsidP="00982E98">
      <w:pPr>
        <w:spacing w:after="0" w:line="240" w:lineRule="auto"/>
        <w:ind w:left="-1134" w:right="142" w:firstLine="1134"/>
        <w:jc w:val="both"/>
        <w:rPr>
          <w:rFonts w:ascii="Times New Roman" w:hAnsi="Times New Roman" w:cs="Times New Roman"/>
          <w:sz w:val="24"/>
          <w:szCs w:val="24"/>
        </w:rPr>
      </w:pPr>
      <w:r w:rsidRPr="00E67B9F">
        <w:rPr>
          <w:rFonts w:ascii="Times New Roman" w:hAnsi="Times New Roman" w:cs="Times New Roman"/>
          <w:sz w:val="24"/>
          <w:szCs w:val="24"/>
        </w:rPr>
        <w:t>Стоит отметить, что под вовлечением несовершеннолетнего понимаются действия взрослого лица, направленные на возбуждение желания совершить указанное антиобщественное действие. Действия взрослого лица могут выражаться как в форме обещаний, обмана и угроз, так и в форме предложения совершить данные деяния.</w:t>
      </w:r>
    </w:p>
    <w:p w14:paraId="31613C07" w14:textId="77777777" w:rsidR="00982E98" w:rsidRPr="00E67B9F" w:rsidRDefault="00982E98" w:rsidP="00982E98">
      <w:pPr>
        <w:spacing w:after="0" w:line="240" w:lineRule="auto"/>
        <w:ind w:left="-1134" w:right="142" w:firstLine="1134"/>
        <w:jc w:val="both"/>
        <w:rPr>
          <w:rFonts w:ascii="Times New Roman" w:hAnsi="Times New Roman" w:cs="Times New Roman"/>
          <w:sz w:val="24"/>
          <w:szCs w:val="24"/>
        </w:rPr>
      </w:pPr>
      <w:r w:rsidRPr="00E67B9F">
        <w:rPr>
          <w:rFonts w:ascii="Times New Roman" w:hAnsi="Times New Roman" w:cs="Times New Roman"/>
          <w:sz w:val="24"/>
          <w:szCs w:val="24"/>
        </w:rPr>
        <w:t>За вовлечение несовершеннолетнего в совершение в систематическое употребление (распитие) алкогольной и спиртосодержащей продукции могут быть привлечены лица, достигшие восемнадцатилетнего возраста и совершившие преступление умышленно.</w:t>
      </w:r>
    </w:p>
    <w:p w14:paraId="7A489515" w14:textId="77777777" w:rsidR="00982E98" w:rsidRPr="00E67B9F" w:rsidRDefault="00982E98" w:rsidP="00982E98">
      <w:pPr>
        <w:spacing w:after="0" w:line="240" w:lineRule="auto"/>
        <w:ind w:left="-1134" w:right="142" w:firstLine="1134"/>
        <w:jc w:val="both"/>
        <w:rPr>
          <w:rFonts w:ascii="Times New Roman" w:hAnsi="Times New Roman" w:cs="Times New Roman"/>
          <w:sz w:val="24"/>
          <w:szCs w:val="24"/>
        </w:rPr>
      </w:pPr>
      <w:r w:rsidRPr="00E67B9F">
        <w:rPr>
          <w:rFonts w:ascii="Times New Roman" w:hAnsi="Times New Roman" w:cs="Times New Roman"/>
          <w:sz w:val="24"/>
          <w:szCs w:val="24"/>
        </w:rPr>
        <w:t>Совершение данного преступления наказывается обязательными работами на срок до четырехсот восьмидесяти часов, либо исправительными работами на срок от одного года до двух лет, либо арестом на срок от трех до шести месяцев, либо лишением свободы на срок до четырех лет.</w:t>
      </w:r>
    </w:p>
    <w:p w14:paraId="4D8C3DD7" w14:textId="77777777" w:rsidR="00982E98" w:rsidRPr="00E67B9F" w:rsidRDefault="00982E98" w:rsidP="00982E98">
      <w:pPr>
        <w:spacing w:after="0" w:line="240" w:lineRule="auto"/>
        <w:ind w:left="-1134" w:right="142" w:firstLine="1134"/>
        <w:jc w:val="both"/>
        <w:rPr>
          <w:rFonts w:ascii="Times New Roman" w:hAnsi="Times New Roman" w:cs="Times New Roman"/>
          <w:sz w:val="24"/>
          <w:szCs w:val="24"/>
        </w:rPr>
      </w:pPr>
      <w:r w:rsidRPr="00E67B9F">
        <w:rPr>
          <w:rFonts w:ascii="Times New Roman" w:hAnsi="Times New Roman" w:cs="Times New Roman"/>
          <w:sz w:val="24"/>
          <w:szCs w:val="24"/>
        </w:rPr>
        <w:t>В случае же если данное деяние совершенно с применением насилия или с угрозой его применения, злоумышленнику грозит наказание в виде лишения свободы на срок от двух до шести лет с ограничением свободы на срок до двух лет либо без такового.</w:t>
      </w:r>
    </w:p>
    <w:p w14:paraId="33E1F0E5" w14:textId="77777777" w:rsidR="007F3E78" w:rsidRPr="00982E98" w:rsidRDefault="007F3E78" w:rsidP="00982E98">
      <w:bookmarkStart w:id="0" w:name="_GoBack"/>
      <w:bookmarkEnd w:id="0"/>
    </w:p>
    <w:sectPr w:rsidR="007F3E78" w:rsidRPr="00982E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1B0442"/>
    <w:multiLevelType w:val="hybridMultilevel"/>
    <w:tmpl w:val="408CC01A"/>
    <w:lvl w:ilvl="0" w:tplc="5C348A9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402"/>
    <w:rsid w:val="00357742"/>
    <w:rsid w:val="007F3E78"/>
    <w:rsid w:val="00982E98"/>
    <w:rsid w:val="00CA3915"/>
    <w:rsid w:val="00E21402"/>
    <w:rsid w:val="00FA5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F2BFD5-9BE6-47FC-B2A6-034197A2C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5C66"/>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5C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1188</Characters>
  <Application>Microsoft Office Word</Application>
  <DocSecurity>0</DocSecurity>
  <Lines>9</Lines>
  <Paragraphs>2</Paragraphs>
  <ScaleCrop>false</ScaleCrop>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dc:creator>
  <cp:keywords/>
  <dc:description/>
  <cp:lastModifiedBy>Regina</cp:lastModifiedBy>
  <cp:revision>3</cp:revision>
  <dcterms:created xsi:type="dcterms:W3CDTF">2023-06-29T07:52:00Z</dcterms:created>
  <dcterms:modified xsi:type="dcterms:W3CDTF">2023-06-29T07:58:00Z</dcterms:modified>
</cp:coreProperties>
</file>