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4CBFFA" w14:textId="77777777" w:rsidR="00E86EDE" w:rsidRPr="00BA6582" w:rsidRDefault="00E86EDE" w:rsidP="00E86EDE">
      <w:pPr>
        <w:pStyle w:val="a3"/>
        <w:numPr>
          <w:ilvl w:val="0"/>
          <w:numId w:val="1"/>
        </w:numPr>
        <w:spacing w:after="0" w:line="240" w:lineRule="auto"/>
        <w:ind w:righ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6582">
        <w:rPr>
          <w:rFonts w:ascii="Times New Roman" w:hAnsi="Times New Roman" w:cs="Times New Roman"/>
          <w:b/>
          <w:sz w:val="24"/>
          <w:szCs w:val="24"/>
        </w:rPr>
        <w:t xml:space="preserve">Определен порядок езды на </w:t>
      </w:r>
      <w:proofErr w:type="spellStart"/>
      <w:r w:rsidRPr="00BA6582">
        <w:rPr>
          <w:rFonts w:ascii="Times New Roman" w:hAnsi="Times New Roman" w:cs="Times New Roman"/>
          <w:b/>
          <w:sz w:val="24"/>
          <w:szCs w:val="24"/>
        </w:rPr>
        <w:t>электросамокатах</w:t>
      </w:r>
      <w:proofErr w:type="spellEnd"/>
      <w:r w:rsidRPr="00BA6582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BA6582">
        <w:rPr>
          <w:rFonts w:ascii="Times New Roman" w:hAnsi="Times New Roman" w:cs="Times New Roman"/>
          <w:b/>
          <w:sz w:val="24"/>
          <w:szCs w:val="24"/>
        </w:rPr>
        <w:t>гироскутерах</w:t>
      </w:r>
      <w:proofErr w:type="spellEnd"/>
      <w:r w:rsidRPr="00BA6582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BA6582">
        <w:rPr>
          <w:rFonts w:ascii="Times New Roman" w:hAnsi="Times New Roman" w:cs="Times New Roman"/>
          <w:b/>
          <w:sz w:val="24"/>
          <w:szCs w:val="24"/>
        </w:rPr>
        <w:t>моноколесах</w:t>
      </w:r>
      <w:proofErr w:type="spellEnd"/>
      <w:r w:rsidRPr="00BA6582">
        <w:rPr>
          <w:rFonts w:ascii="Times New Roman" w:hAnsi="Times New Roman" w:cs="Times New Roman"/>
          <w:b/>
          <w:sz w:val="24"/>
          <w:szCs w:val="24"/>
        </w:rPr>
        <w:t xml:space="preserve"> и других аналогичных устройствах</w:t>
      </w:r>
    </w:p>
    <w:p w14:paraId="676D9BD4" w14:textId="77777777" w:rsidR="00E86EDE" w:rsidRPr="00E67B9F" w:rsidRDefault="00E86EDE" w:rsidP="00E86EDE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 xml:space="preserve">Постановлением Правительства Российской Федерации от 06.10.2022 № 1769 закреплен порядок езды на </w:t>
      </w:r>
      <w:proofErr w:type="spellStart"/>
      <w:r w:rsidRPr="00E67B9F">
        <w:rPr>
          <w:rFonts w:ascii="Times New Roman" w:hAnsi="Times New Roman" w:cs="Times New Roman"/>
          <w:sz w:val="24"/>
          <w:szCs w:val="24"/>
        </w:rPr>
        <w:t>электросамокатах</w:t>
      </w:r>
      <w:proofErr w:type="spellEnd"/>
      <w:r w:rsidRPr="00E67B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7B9F">
        <w:rPr>
          <w:rFonts w:ascii="Times New Roman" w:hAnsi="Times New Roman" w:cs="Times New Roman"/>
          <w:sz w:val="24"/>
          <w:szCs w:val="24"/>
        </w:rPr>
        <w:t>гироскутерах</w:t>
      </w:r>
      <w:proofErr w:type="spellEnd"/>
      <w:r w:rsidRPr="00E67B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7B9F">
        <w:rPr>
          <w:rFonts w:ascii="Times New Roman" w:hAnsi="Times New Roman" w:cs="Times New Roman"/>
          <w:sz w:val="24"/>
          <w:szCs w:val="24"/>
        </w:rPr>
        <w:t>моноколесах</w:t>
      </w:r>
      <w:proofErr w:type="spellEnd"/>
      <w:r w:rsidRPr="00E67B9F">
        <w:rPr>
          <w:rFonts w:ascii="Times New Roman" w:hAnsi="Times New Roman" w:cs="Times New Roman"/>
          <w:sz w:val="24"/>
          <w:szCs w:val="24"/>
        </w:rPr>
        <w:t xml:space="preserve"> и других аналогичных устройствах.</w:t>
      </w:r>
    </w:p>
    <w:p w14:paraId="73001530" w14:textId="77777777" w:rsidR="00E86EDE" w:rsidRPr="00E67B9F" w:rsidRDefault="00E86EDE" w:rsidP="00E86EDE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>Определено, что на средствах индивидуальной мобильности допускается перемещаться со скоростью не более 25 км/ч. При этом масса электротранспорта, на котором разрешается передвигаться по тротуарам, вело- и пешеходным дорожкам, не должна превышать 35 кг.</w:t>
      </w:r>
    </w:p>
    <w:p w14:paraId="6539D855" w14:textId="77777777" w:rsidR="00E86EDE" w:rsidRPr="00E67B9F" w:rsidRDefault="00E86EDE" w:rsidP="00E86EDE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 xml:space="preserve">Движение </w:t>
      </w:r>
      <w:proofErr w:type="spellStart"/>
      <w:r w:rsidRPr="00E67B9F">
        <w:rPr>
          <w:rFonts w:ascii="Times New Roman" w:hAnsi="Times New Roman" w:cs="Times New Roman"/>
          <w:sz w:val="24"/>
          <w:szCs w:val="24"/>
        </w:rPr>
        <w:t>электросамокатов</w:t>
      </w:r>
      <w:proofErr w:type="spellEnd"/>
      <w:r w:rsidRPr="00E67B9F">
        <w:rPr>
          <w:rFonts w:ascii="Times New Roman" w:hAnsi="Times New Roman" w:cs="Times New Roman"/>
          <w:sz w:val="24"/>
          <w:szCs w:val="24"/>
        </w:rPr>
        <w:t xml:space="preserve"> и других средств индивидуальной мобильности должно регулироваться специальными дорожными знаками, разрешающими, ограничивающими или запрещающими перемещение на таких видах транспорта в тех или иных зонах.</w:t>
      </w:r>
    </w:p>
    <w:p w14:paraId="772D257E" w14:textId="77777777" w:rsidR="00E86EDE" w:rsidRPr="00E67B9F" w:rsidRDefault="00E86EDE" w:rsidP="00E86EDE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Pr="00E67B9F">
        <w:rPr>
          <w:rFonts w:ascii="Times New Roman" w:hAnsi="Times New Roman" w:cs="Times New Roman"/>
          <w:sz w:val="24"/>
          <w:szCs w:val="24"/>
        </w:rPr>
        <w:t>электросамокатах</w:t>
      </w:r>
      <w:proofErr w:type="spellEnd"/>
      <w:r w:rsidRPr="00E67B9F">
        <w:rPr>
          <w:rFonts w:ascii="Times New Roman" w:hAnsi="Times New Roman" w:cs="Times New Roman"/>
          <w:sz w:val="24"/>
          <w:szCs w:val="24"/>
        </w:rPr>
        <w:t xml:space="preserve"> любой массы разрешается ездить по правому краю проезжей части дорог лицам старше 14 лет и там, где максимальная скорость движения ограничена 60 км/ч, а также разрешено движение велосипедистов.</w:t>
      </w:r>
    </w:p>
    <w:p w14:paraId="1A045334" w14:textId="77777777" w:rsidR="00E86EDE" w:rsidRPr="00E67B9F" w:rsidRDefault="00E86EDE" w:rsidP="00E86EDE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 xml:space="preserve">Кроме того, средство индивидуальной мобильности должно быть оборудовано тормозной системой, звуковым сигналом, </w:t>
      </w:r>
      <w:proofErr w:type="spellStart"/>
      <w:r w:rsidRPr="00E67B9F">
        <w:rPr>
          <w:rFonts w:ascii="Times New Roman" w:hAnsi="Times New Roman" w:cs="Times New Roman"/>
          <w:sz w:val="24"/>
          <w:szCs w:val="24"/>
        </w:rPr>
        <w:t>световозвращателями</w:t>
      </w:r>
      <w:proofErr w:type="spellEnd"/>
      <w:r w:rsidRPr="00E67B9F">
        <w:rPr>
          <w:rFonts w:ascii="Times New Roman" w:hAnsi="Times New Roman" w:cs="Times New Roman"/>
          <w:sz w:val="24"/>
          <w:szCs w:val="24"/>
        </w:rPr>
        <w:t xml:space="preserve"> сзади и по бокам, а также фарой (фонарем) белого цвета спереди.</w:t>
      </w:r>
    </w:p>
    <w:p w14:paraId="33E1F0E5" w14:textId="77777777" w:rsidR="007F3E78" w:rsidRPr="00E86EDE" w:rsidRDefault="007F3E78" w:rsidP="00E86EDE">
      <w:bookmarkStart w:id="0" w:name="_GoBack"/>
      <w:bookmarkEnd w:id="0"/>
    </w:p>
    <w:sectPr w:rsidR="007F3E78" w:rsidRPr="00E86E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C1B0442"/>
    <w:multiLevelType w:val="hybridMultilevel"/>
    <w:tmpl w:val="408CC01A"/>
    <w:lvl w:ilvl="0" w:tplc="5C348A9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402"/>
    <w:rsid w:val="00357742"/>
    <w:rsid w:val="007F3E78"/>
    <w:rsid w:val="00CA3915"/>
    <w:rsid w:val="00E21402"/>
    <w:rsid w:val="00E86EDE"/>
    <w:rsid w:val="00FA5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F2BFD5-9BE6-47FC-B2A6-034197A2C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5C6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5C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174</Words>
  <Characters>997</Characters>
  <Application>Microsoft Office Word</Application>
  <DocSecurity>0</DocSecurity>
  <Lines>8</Lines>
  <Paragraphs>2</Paragraphs>
  <ScaleCrop>false</ScaleCrop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</dc:creator>
  <cp:keywords/>
  <dc:description/>
  <cp:lastModifiedBy>Regina</cp:lastModifiedBy>
  <cp:revision>3</cp:revision>
  <dcterms:created xsi:type="dcterms:W3CDTF">2023-06-29T07:52:00Z</dcterms:created>
  <dcterms:modified xsi:type="dcterms:W3CDTF">2023-06-29T07:58:00Z</dcterms:modified>
</cp:coreProperties>
</file>