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4AE5E6" w14:textId="77777777" w:rsidR="00FA5C66" w:rsidRPr="00856BB5" w:rsidRDefault="00FA5C66" w:rsidP="00FA5C66">
      <w:pPr>
        <w:pStyle w:val="a3"/>
        <w:numPr>
          <w:ilvl w:val="0"/>
          <w:numId w:val="1"/>
        </w:numPr>
        <w:spacing w:after="0" w:line="240" w:lineRule="auto"/>
        <w:ind w:left="-1134" w:right="142" w:firstLine="1134"/>
        <w:jc w:val="both"/>
        <w:rPr>
          <w:rFonts w:ascii="Times New Roman" w:hAnsi="Times New Roman" w:cs="Times New Roman"/>
          <w:sz w:val="24"/>
          <w:szCs w:val="24"/>
        </w:rPr>
      </w:pPr>
      <w:r w:rsidRPr="00856BB5">
        <w:rPr>
          <w:rFonts w:ascii="Times New Roman" w:hAnsi="Times New Roman" w:cs="Times New Roman"/>
          <w:b/>
          <w:sz w:val="24"/>
          <w:szCs w:val="24"/>
        </w:rPr>
        <w:t xml:space="preserve">Уголовная ответственность за управление транспортным средством лицом, лишенным права управления транспортными средствами и подвергнутым административному взысканию или имеющим судимость. </w:t>
      </w:r>
      <w:r w:rsidRPr="00856BB5">
        <w:rPr>
          <w:rFonts w:ascii="Times New Roman" w:hAnsi="Times New Roman" w:cs="Times New Roman"/>
          <w:sz w:val="24"/>
          <w:szCs w:val="24"/>
        </w:rPr>
        <w:t>Федеральным законом от 14.07.2022 № 258-ФЗ «О внесении изменений в Уголовный кодекс Российской Федерации и статьи 31 и 150 Уголовно-процессуального кодекса Российской Федерации» особенная часть Уголовного кодекса Российской Федерации дополнена статьей 264.3, которой предусмотрена уголовная ответственность за управление транспортным средством лицом, лишённым права управления транспортными средствами и подвергнутым административному наказанию или имеющим судимость.</w:t>
      </w:r>
    </w:p>
    <w:p w14:paraId="6A6272A8" w14:textId="77777777" w:rsidR="00FA5C66" w:rsidRPr="00E67B9F" w:rsidRDefault="00FA5C66" w:rsidP="00FA5C66">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Согласно части 1 статьи 264.3 Уголовного кодекса Российской Федерации, управление автомобилем, трамваем либо другим механическим транспортным средством лицом, лишённым права управления транспортными средствами и подвергнутым административному наказанию за деяние, предусмотренное частью 4 статьи 12.7 Кодекса Российской Федерации об административных правонарушениях, наказывается штрафом в размере от ста пятидесяти тысяч до двухсот пятидесяти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двух лет, либо обязательными работами на срок до трёхсот шестидесяти часов с лишением права занимать определенные должности или заниматься определенной деятельностью на срок до двух лет,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двух лет, либо лишением свободы на срок до одного года с лишением права занимать определенные должности или заниматься определенной деятельностью на срок до двух лет.</w:t>
      </w:r>
    </w:p>
    <w:p w14:paraId="5DD58985" w14:textId="77777777" w:rsidR="00FA5C66" w:rsidRPr="00E67B9F" w:rsidRDefault="00FA5C66" w:rsidP="00FA5C66">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Подвергнутым административному наказанию за деяние, предусмотренное частью 4 статьи 12.7 Кодекса Российской Федерации об административных правонарушениях, является лицо, повторно совершившее административное правонарушение в виде управления транспортным средством водителем, лишённым права управления транспортными средствами.</w:t>
      </w:r>
    </w:p>
    <w:p w14:paraId="6409A222" w14:textId="77777777" w:rsidR="00FA5C66" w:rsidRPr="00E67B9F" w:rsidRDefault="00FA5C66" w:rsidP="00FA5C66">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Частью 2 статьи 264.3 УК РФ предусмотрено уголовное наказание за управление автомобилем, трамваем либо другим механическим транспортным средством лицом, лишённым права управления транспортными средствами, имеющим судимость за совершение преступления, предусмотренного пунктом «в» части второй, пунктом «в» части четвертой или пунктом «в» части шестой статьи 264 УК РФ либо настоящей статьей.</w:t>
      </w:r>
    </w:p>
    <w:p w14:paraId="609DE4FD" w14:textId="77777777" w:rsidR="00FA5C66" w:rsidRPr="00E67B9F" w:rsidRDefault="00FA5C66" w:rsidP="00FA5C66">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Данное деяние наказывается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трёх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трёх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трёх лет.</w:t>
      </w:r>
    </w:p>
    <w:p w14:paraId="2466BAAB" w14:textId="77777777" w:rsidR="00FA5C66" w:rsidRPr="00E67B9F" w:rsidRDefault="00FA5C66" w:rsidP="00FA5C66">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К уголовной ответственности по части 2 статьи 264.3 Уголовного кодекса Российской Федерации подлежат привлечению лица, имеющие судимость за нарушение лицом, управляющим автомобилем, трамваем либо другим механическим транспортным средством, правил дорожного движения или эксплуатации транспортных средств, в состоянии опьянения, повлекшее по неосторожности причинение тяжкого вреда здоровью человека, смерть человека, а также смерть двух и более лиц.</w:t>
      </w:r>
    </w:p>
    <w:p w14:paraId="1413F629" w14:textId="77777777" w:rsidR="00FA5C66" w:rsidRPr="00E67B9F" w:rsidRDefault="00FA5C66" w:rsidP="00FA5C66">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К уголовной ответственности могут быть привлечены лица, совершившие вышеуказанные деяния после 24 июля 2022 года.</w:t>
      </w:r>
    </w:p>
    <w:p w14:paraId="33E1F0E5" w14:textId="77777777" w:rsidR="007F3E78" w:rsidRDefault="007F3E78">
      <w:bookmarkStart w:id="0" w:name="_GoBack"/>
      <w:bookmarkEnd w:id="0"/>
    </w:p>
    <w:sectPr w:rsidR="007F3E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1B0442"/>
    <w:multiLevelType w:val="hybridMultilevel"/>
    <w:tmpl w:val="408CC01A"/>
    <w:lvl w:ilvl="0" w:tplc="5C348A9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402"/>
    <w:rsid w:val="00357742"/>
    <w:rsid w:val="007F3E78"/>
    <w:rsid w:val="00CA3915"/>
    <w:rsid w:val="00E21402"/>
    <w:rsid w:val="00FA5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2BFD5-9BE6-47FC-B2A6-034197A2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C6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5C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dc:creator>
  <cp:keywords/>
  <dc:description/>
  <cp:lastModifiedBy>Regina</cp:lastModifiedBy>
  <cp:revision>2</cp:revision>
  <dcterms:created xsi:type="dcterms:W3CDTF">2023-06-29T07:52:00Z</dcterms:created>
  <dcterms:modified xsi:type="dcterms:W3CDTF">2023-06-29T07:52:00Z</dcterms:modified>
</cp:coreProperties>
</file>