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2DF6" w:rsidRPr="001E2DF6" w:rsidRDefault="001E2DF6" w:rsidP="001E2D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2D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1 января 2022 года вступил в силу изменения, касающиеся дополнительных гарантий социальной поддержки детей-сирот, детей, оставшихся без попечения родителей</w:t>
      </w:r>
    </w:p>
    <w:p w:rsidR="001E2DF6" w:rsidRPr="001E2DF6" w:rsidRDefault="001E2DF6" w:rsidP="001E2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1E2DF6" w:rsidRPr="001E2DF6" w:rsidRDefault="001E2DF6" w:rsidP="001E2D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DF6">
        <w:rPr>
          <w:rFonts w:ascii="Times New Roman" w:eastAsia="Times New Roman" w:hAnsi="Times New Roman" w:cs="Times New Roman"/>
          <w:sz w:val="28"/>
          <w:szCs w:val="28"/>
          <w:lang w:eastAsia="ru-RU"/>
        </w:rPr>
        <w:t>С 1 января 2022 года вступают в силу изменения, внесенные Федеральным законом Российской Федерации от 19.11.2021 № 374-ФЗ в ст. 34.1 Закона Российской Федерации «О занятости населения в Российской Федерации».</w:t>
      </w:r>
    </w:p>
    <w:p w:rsidR="001E2DF6" w:rsidRPr="001E2DF6" w:rsidRDefault="001E2DF6" w:rsidP="001E2D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DF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впервые ищущими работу (ранее не работавшими) будут признаваться, и соответственно обладать правом на получение пособия по безработице в размере среднемесячной начисленной платы в соответствующем субъекте Российской Федерации дети-сироты, дети, оставшиеся без попечения родителей, лица из числа детей-сирот и детей, оставшихся без попечения родителей если ранее без направления органов службы занятости они были временно трудоустроены в свободное от учебы время, а также проходили производственную практику, предусмотренную образовательными программами.</w:t>
      </w:r>
    </w:p>
    <w:p w:rsidR="001E2DF6" w:rsidRPr="001E2DF6" w:rsidRDefault="001E2DF6" w:rsidP="001E2D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D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ранее действующей редакции ст. 34.1 Закона Российской Федерации «О занятости населения в Российской Федерации» признавались впервые ищущими работу (ранее не работавшими) и обладающими правом на получение пособия по безработице в размере среднемесячной начисленной платы в соответствующем субъекте Российской Федерации лица из названной категории, которые ранее по направлению органов службы занятости были временно трудоустроены в свободное от учебы время, принимали участие в общественных работах, а также проходили производственную практику, предусмотренную образовательными программами.</w:t>
      </w:r>
    </w:p>
    <w:p w:rsidR="001E2DF6" w:rsidRPr="001E2DF6" w:rsidRDefault="001E2DF6" w:rsidP="001E2D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DF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для признания указанных лиц впервые ищущими работу условие о временном трудоустройстве в свободное от учебы время при наличии направления органов службы занятости в новой редакции Закона исключено. Также изменения касаются исключения из названой нормы Закона признания впервые ищущими работу (ранее не работавшими) лиц, которые принимали участие в общественных работах.</w:t>
      </w:r>
    </w:p>
    <w:p w:rsidR="005E67DE" w:rsidRDefault="005E67DE" w:rsidP="001E2DF6">
      <w:pPr>
        <w:spacing w:after="0" w:line="240" w:lineRule="auto"/>
      </w:pPr>
    </w:p>
    <w:p w:rsidR="00492EE3" w:rsidRPr="00492EE3" w:rsidRDefault="00492EE3" w:rsidP="001E2D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2EE3">
        <w:rPr>
          <w:rFonts w:ascii="Times New Roman" w:hAnsi="Times New Roman" w:cs="Times New Roman"/>
          <w:sz w:val="28"/>
          <w:szCs w:val="28"/>
        </w:rPr>
        <w:t xml:space="preserve">Прокуратура </w:t>
      </w:r>
      <w:r w:rsidR="00BB5B8B">
        <w:rPr>
          <w:rFonts w:ascii="Times New Roman" w:hAnsi="Times New Roman" w:cs="Times New Roman"/>
          <w:sz w:val="28"/>
          <w:szCs w:val="28"/>
        </w:rPr>
        <w:t>Балтачевского</w:t>
      </w:r>
      <w:bookmarkStart w:id="0" w:name="_GoBack"/>
      <w:bookmarkEnd w:id="0"/>
      <w:r w:rsidRPr="00492EE3">
        <w:rPr>
          <w:rFonts w:ascii="Times New Roman" w:hAnsi="Times New Roman" w:cs="Times New Roman"/>
          <w:sz w:val="28"/>
          <w:szCs w:val="28"/>
        </w:rPr>
        <w:t xml:space="preserve"> района</w:t>
      </w:r>
    </w:p>
    <w:sectPr w:rsidR="00492EE3" w:rsidRPr="00492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DF6"/>
    <w:rsid w:val="001E2DF6"/>
    <w:rsid w:val="00492EE3"/>
    <w:rsid w:val="005E67DE"/>
    <w:rsid w:val="00BB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DE774"/>
  <w15:chartTrackingRefBased/>
  <w15:docId w15:val="{E9D40CEE-DD2C-4726-AF46-F70CF1109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10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9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86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3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12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34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53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68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10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86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88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3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0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57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Хуснуллин Ильнур Менниханович</cp:lastModifiedBy>
  <cp:revision>3</cp:revision>
  <dcterms:created xsi:type="dcterms:W3CDTF">2022-01-28T08:38:00Z</dcterms:created>
  <dcterms:modified xsi:type="dcterms:W3CDTF">2022-12-28T06:41:00Z</dcterms:modified>
</cp:coreProperties>
</file>