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720"/>
        <w:tblW w:w="10197" w:type="dxa"/>
        <w:tblLayout w:type="fixed"/>
        <w:tblLook w:val="0000" w:firstRow="0" w:lastRow="0" w:firstColumn="0" w:lastColumn="0" w:noHBand="0" w:noVBand="0"/>
      </w:tblPr>
      <w:tblGrid>
        <w:gridCol w:w="4077"/>
        <w:gridCol w:w="1620"/>
        <w:gridCol w:w="4500"/>
      </w:tblGrid>
      <w:tr w:rsidR="006F5315" w:rsidTr="0092224D">
        <w:tc>
          <w:tcPr>
            <w:tcW w:w="4077" w:type="dxa"/>
          </w:tcPr>
          <w:p w:rsidR="006F5315" w:rsidRPr="0092224D" w:rsidRDefault="006F5315">
            <w:pPr>
              <w:jc w:val="center"/>
              <w:rPr>
                <w:b/>
                <w:sz w:val="20"/>
                <w:szCs w:val="20"/>
                <w:lang w:val="be-BY"/>
              </w:rPr>
            </w:pPr>
            <w:bookmarkStart w:id="0" w:name="_GoBack"/>
            <w:bookmarkEnd w:id="0"/>
            <w:r w:rsidRPr="0092224D">
              <w:rPr>
                <w:b/>
                <w:sz w:val="20"/>
                <w:szCs w:val="20"/>
              </w:rPr>
              <w:t>БАШ</w:t>
            </w:r>
            <w:r w:rsidRPr="0092224D">
              <w:rPr>
                <w:b/>
                <w:sz w:val="20"/>
                <w:szCs w:val="20"/>
                <w:lang w:val="be-BY"/>
              </w:rPr>
              <w:t>Ҡ</w:t>
            </w:r>
            <w:r w:rsidRPr="0092224D">
              <w:rPr>
                <w:b/>
                <w:sz w:val="20"/>
                <w:szCs w:val="20"/>
              </w:rPr>
              <w:t xml:space="preserve">ОРТОСТАН </w:t>
            </w:r>
            <w:r w:rsidRPr="0092224D">
              <w:rPr>
                <w:b/>
                <w:sz w:val="20"/>
                <w:szCs w:val="20"/>
                <w:lang w:val="be-BY"/>
              </w:rPr>
              <w:t xml:space="preserve"> </w:t>
            </w:r>
            <w:r w:rsidR="0092224D">
              <w:rPr>
                <w:b/>
                <w:sz w:val="20"/>
                <w:szCs w:val="20"/>
                <w:lang w:val="be-BY"/>
              </w:rPr>
              <w:t>Р</w:t>
            </w:r>
            <w:r w:rsidRPr="0092224D">
              <w:rPr>
                <w:b/>
                <w:sz w:val="20"/>
                <w:szCs w:val="20"/>
                <w:lang w:val="be-BY"/>
              </w:rPr>
              <w:t>ЕСПУБЛИКАҺЫ</w:t>
            </w:r>
          </w:p>
          <w:p w:rsidR="006F5315" w:rsidRPr="0092224D" w:rsidRDefault="006F5315">
            <w:pPr>
              <w:jc w:val="center"/>
              <w:rPr>
                <w:b/>
                <w:bCs/>
                <w:sz w:val="20"/>
                <w:szCs w:val="20"/>
              </w:rPr>
            </w:pPr>
            <w:r w:rsidRPr="0092224D">
              <w:rPr>
                <w:b/>
                <w:bCs/>
                <w:sz w:val="20"/>
                <w:szCs w:val="20"/>
              </w:rPr>
              <w:t>БАЛТАС РАЙОНЫ</w:t>
            </w:r>
          </w:p>
          <w:p w:rsidR="006F5315" w:rsidRPr="0092224D" w:rsidRDefault="00053628">
            <w:pPr>
              <w:jc w:val="center"/>
              <w:rPr>
                <w:b/>
                <w:bCs/>
                <w:sz w:val="20"/>
                <w:szCs w:val="20"/>
              </w:rPr>
            </w:pPr>
            <w:r w:rsidRPr="0092224D">
              <w:rPr>
                <w:b/>
                <w:bCs/>
                <w:sz w:val="20"/>
                <w:szCs w:val="20"/>
              </w:rPr>
              <w:t>МУНИЦИПАЛЬ РАЙОНЫНЫҢ ТУШКЫР</w:t>
            </w:r>
            <w:r w:rsidR="006F5315" w:rsidRPr="0092224D">
              <w:rPr>
                <w:b/>
                <w:bCs/>
                <w:sz w:val="20"/>
                <w:szCs w:val="20"/>
              </w:rPr>
              <w:t xml:space="preserve"> АУЫЛ СОВЕТЫ АУЫЛ</w:t>
            </w:r>
          </w:p>
          <w:p w:rsidR="006F5315" w:rsidRPr="0092224D" w:rsidRDefault="006F5315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92224D">
              <w:rPr>
                <w:b/>
                <w:sz w:val="20"/>
                <w:szCs w:val="20"/>
                <w:lang w:val="be-BY"/>
              </w:rPr>
              <w:t>БИЛӘМӘҺЕ  СОВЕТЫ</w:t>
            </w:r>
          </w:p>
          <w:p w:rsidR="006F5315" w:rsidRPr="0092224D" w:rsidRDefault="006F5315">
            <w:pPr>
              <w:jc w:val="center"/>
              <w:rPr>
                <w:b/>
                <w:sz w:val="20"/>
                <w:szCs w:val="20"/>
                <w:lang w:val="be-BY"/>
              </w:rPr>
            </w:pPr>
          </w:p>
          <w:p w:rsidR="006F5315" w:rsidRPr="0092224D" w:rsidRDefault="006F5315">
            <w:pPr>
              <w:jc w:val="center"/>
              <w:rPr>
                <w:b/>
                <w:sz w:val="20"/>
                <w:szCs w:val="20"/>
                <w:lang w:val="be-BY"/>
              </w:rPr>
            </w:pPr>
          </w:p>
        </w:tc>
        <w:tc>
          <w:tcPr>
            <w:tcW w:w="1620" w:type="dxa"/>
            <w:vAlign w:val="center"/>
          </w:tcPr>
          <w:p w:rsidR="006F5315" w:rsidRPr="0092224D" w:rsidRDefault="009552AC">
            <w:pPr>
              <w:jc w:val="center"/>
              <w:rPr>
                <w:b/>
                <w:sz w:val="20"/>
                <w:szCs w:val="20"/>
              </w:rPr>
            </w:pPr>
            <w:r w:rsidRPr="0092224D">
              <w:rPr>
                <w:rFonts w:ascii="Times" w:hAnsi="Times"/>
                <w:b/>
                <w:noProof/>
                <w:sz w:val="20"/>
                <w:szCs w:val="20"/>
              </w:rPr>
              <w:drawing>
                <wp:inline distT="0" distB="0" distL="0" distR="0">
                  <wp:extent cx="819150" cy="952500"/>
                  <wp:effectExtent l="0" t="0" r="0" b="0"/>
                  <wp:docPr id="1" name="Рисунок 1" descr="А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А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</w:tcPr>
          <w:p w:rsidR="006F5315" w:rsidRPr="0092224D" w:rsidRDefault="006F5315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92224D">
              <w:rPr>
                <w:b/>
                <w:sz w:val="20"/>
                <w:szCs w:val="20"/>
                <w:lang w:val="be-BY"/>
              </w:rPr>
              <w:t>СОВЕТ СЕЛЬСКОГО</w:t>
            </w:r>
          </w:p>
          <w:p w:rsidR="006F5315" w:rsidRPr="0092224D" w:rsidRDefault="006F5315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92224D">
              <w:rPr>
                <w:b/>
                <w:sz w:val="20"/>
                <w:szCs w:val="20"/>
                <w:lang w:val="be-BY"/>
              </w:rPr>
              <w:t xml:space="preserve">ПОСЕЛЕНИЯ </w:t>
            </w:r>
            <w:r w:rsidR="00053628" w:rsidRPr="0092224D">
              <w:rPr>
                <w:b/>
                <w:sz w:val="20"/>
                <w:szCs w:val="20"/>
                <w:lang w:val="be-BY"/>
              </w:rPr>
              <w:t>ТОШКУРОВСКИЙ</w:t>
            </w:r>
          </w:p>
          <w:p w:rsidR="006F5315" w:rsidRPr="0092224D" w:rsidRDefault="006F5315">
            <w:pPr>
              <w:jc w:val="center"/>
              <w:rPr>
                <w:b/>
                <w:sz w:val="20"/>
                <w:szCs w:val="20"/>
              </w:rPr>
            </w:pPr>
            <w:r w:rsidRPr="0092224D">
              <w:rPr>
                <w:b/>
                <w:sz w:val="20"/>
                <w:szCs w:val="20"/>
              </w:rPr>
              <w:t>СЕЛЬСОВЕТ МУНИЦИПАЛЬНОГО  РАЙОНА</w:t>
            </w:r>
            <w:r w:rsidR="0092224D">
              <w:rPr>
                <w:b/>
                <w:sz w:val="20"/>
                <w:szCs w:val="20"/>
              </w:rPr>
              <w:t xml:space="preserve"> </w:t>
            </w:r>
            <w:r w:rsidRPr="0092224D">
              <w:rPr>
                <w:b/>
                <w:sz w:val="20"/>
                <w:szCs w:val="20"/>
              </w:rPr>
              <w:t>БАЛТАЧЕВСКИЙ  РАЙОН РЕСПУБЛИКИ  БАШКОРТОСТАН</w:t>
            </w:r>
          </w:p>
          <w:p w:rsidR="006F5315" w:rsidRPr="0092224D" w:rsidRDefault="006F5315">
            <w:pPr>
              <w:jc w:val="center"/>
              <w:rPr>
                <w:b/>
                <w:sz w:val="20"/>
                <w:szCs w:val="20"/>
                <w:lang w:val="be-BY"/>
              </w:rPr>
            </w:pPr>
          </w:p>
          <w:p w:rsidR="006F5315" w:rsidRPr="0092224D" w:rsidRDefault="006F5315">
            <w:pPr>
              <w:jc w:val="center"/>
              <w:rPr>
                <w:b/>
                <w:sz w:val="20"/>
                <w:szCs w:val="20"/>
                <w:lang w:val="be-BY"/>
              </w:rPr>
            </w:pPr>
          </w:p>
        </w:tc>
      </w:tr>
    </w:tbl>
    <w:p w:rsidR="006F5315" w:rsidRDefault="006F5315" w:rsidP="006F5315">
      <w:pPr>
        <w:rPr>
          <w:sz w:val="20"/>
          <w:szCs w:val="20"/>
        </w:rPr>
      </w:pPr>
    </w:p>
    <w:p w:rsidR="006F5315" w:rsidRDefault="00490CC4" w:rsidP="006F5315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20320</wp:posOffset>
                </wp:positionV>
                <wp:extent cx="5852160" cy="0"/>
                <wp:effectExtent l="32385" t="35560" r="30480" b="3111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08DDF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.6pt" to="469.8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" strokeweight="4.5pt">
                <v:stroke linestyle="thickThin"/>
              </v:line>
            </w:pict>
          </mc:Fallback>
        </mc:AlternateContent>
      </w:r>
    </w:p>
    <w:p w:rsidR="00052025" w:rsidRDefault="00FE6990" w:rsidP="007040D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6F5315">
        <w:rPr>
          <w:b/>
          <w:sz w:val="28"/>
          <w:szCs w:val="28"/>
        </w:rPr>
        <w:t xml:space="preserve">КАРАР                                                 </w:t>
      </w:r>
      <w:r>
        <w:rPr>
          <w:b/>
          <w:sz w:val="28"/>
          <w:szCs w:val="28"/>
        </w:rPr>
        <w:t xml:space="preserve">                              </w:t>
      </w:r>
      <w:r w:rsidR="006F5315">
        <w:rPr>
          <w:b/>
          <w:sz w:val="28"/>
          <w:szCs w:val="28"/>
        </w:rPr>
        <w:t xml:space="preserve">        РЕШЕНИЕ</w:t>
      </w:r>
    </w:p>
    <w:p w:rsidR="00FE6990" w:rsidRDefault="002E120A" w:rsidP="007040D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3628">
        <w:rPr>
          <w:sz w:val="28"/>
          <w:szCs w:val="28"/>
        </w:rPr>
        <w:t>2</w:t>
      </w:r>
      <w:r w:rsidR="006F5315">
        <w:rPr>
          <w:sz w:val="28"/>
          <w:szCs w:val="28"/>
        </w:rPr>
        <w:t xml:space="preserve">-  заседание              </w:t>
      </w:r>
      <w:r w:rsidR="008437EA">
        <w:rPr>
          <w:sz w:val="28"/>
          <w:szCs w:val="28"/>
        </w:rPr>
        <w:t xml:space="preserve">     </w:t>
      </w:r>
      <w:r w:rsidR="006F5315">
        <w:rPr>
          <w:sz w:val="28"/>
          <w:szCs w:val="28"/>
        </w:rPr>
        <w:t xml:space="preserve">                             </w:t>
      </w:r>
      <w:r w:rsidR="00FE6990">
        <w:rPr>
          <w:sz w:val="28"/>
          <w:szCs w:val="28"/>
        </w:rPr>
        <w:t xml:space="preserve">         </w:t>
      </w:r>
      <w:r w:rsidR="006F5315">
        <w:rPr>
          <w:sz w:val="28"/>
          <w:szCs w:val="28"/>
        </w:rPr>
        <w:t xml:space="preserve">  </w:t>
      </w:r>
      <w:r w:rsidR="0053683D">
        <w:rPr>
          <w:sz w:val="28"/>
          <w:szCs w:val="28"/>
        </w:rPr>
        <w:t xml:space="preserve"> </w:t>
      </w:r>
      <w:r w:rsidR="003E4F0D">
        <w:rPr>
          <w:sz w:val="28"/>
          <w:szCs w:val="28"/>
        </w:rPr>
        <w:t xml:space="preserve">     </w:t>
      </w:r>
      <w:r w:rsidR="0053683D">
        <w:rPr>
          <w:sz w:val="28"/>
          <w:szCs w:val="28"/>
        </w:rPr>
        <w:t xml:space="preserve">    </w:t>
      </w:r>
      <w:r w:rsidR="007040D6">
        <w:rPr>
          <w:sz w:val="28"/>
          <w:szCs w:val="28"/>
        </w:rPr>
        <w:t xml:space="preserve">     </w:t>
      </w:r>
      <w:r w:rsidR="0053683D">
        <w:rPr>
          <w:sz w:val="28"/>
          <w:szCs w:val="28"/>
        </w:rPr>
        <w:t xml:space="preserve">   </w:t>
      </w:r>
      <w:r w:rsidR="006464B1">
        <w:rPr>
          <w:sz w:val="28"/>
          <w:szCs w:val="28"/>
        </w:rPr>
        <w:t xml:space="preserve"> </w:t>
      </w:r>
      <w:r w:rsidR="0053683D">
        <w:rPr>
          <w:sz w:val="28"/>
          <w:szCs w:val="28"/>
        </w:rPr>
        <w:t xml:space="preserve">  </w:t>
      </w:r>
      <w:r w:rsidR="00053628">
        <w:rPr>
          <w:sz w:val="28"/>
          <w:szCs w:val="28"/>
        </w:rPr>
        <w:t>28</w:t>
      </w:r>
      <w:r w:rsidR="006F5315">
        <w:rPr>
          <w:sz w:val="28"/>
          <w:szCs w:val="28"/>
        </w:rPr>
        <w:t>-  созыва</w:t>
      </w:r>
      <w:r w:rsidR="007040D6">
        <w:rPr>
          <w:sz w:val="28"/>
          <w:szCs w:val="28"/>
        </w:rPr>
        <w:t xml:space="preserve"> </w:t>
      </w:r>
    </w:p>
    <w:p w:rsidR="007040D6" w:rsidRPr="002C5855" w:rsidRDefault="007040D6" w:rsidP="007040D6">
      <w:pPr>
        <w:rPr>
          <w:color w:val="000000"/>
          <w:spacing w:val="4"/>
          <w:sz w:val="28"/>
          <w:szCs w:val="28"/>
        </w:rPr>
      </w:pPr>
    </w:p>
    <w:p w:rsidR="00FE6990" w:rsidRPr="002C5855" w:rsidRDefault="00FE6990" w:rsidP="00FE6990">
      <w:pPr>
        <w:jc w:val="center"/>
        <w:rPr>
          <w:b/>
          <w:bCs/>
          <w:color w:val="000000"/>
          <w:spacing w:val="4"/>
          <w:sz w:val="28"/>
          <w:szCs w:val="28"/>
        </w:rPr>
      </w:pPr>
      <w:r w:rsidRPr="002C5855">
        <w:rPr>
          <w:b/>
          <w:bCs/>
          <w:color w:val="000000"/>
          <w:spacing w:val="4"/>
          <w:sz w:val="28"/>
          <w:szCs w:val="28"/>
        </w:rPr>
        <w:t xml:space="preserve">«Об установлении налога на имущество физических лиц на территории сельского  поселения </w:t>
      </w:r>
      <w:r w:rsidR="00053628">
        <w:rPr>
          <w:b/>
          <w:color w:val="000000"/>
          <w:spacing w:val="4"/>
          <w:sz w:val="28"/>
          <w:szCs w:val="28"/>
        </w:rPr>
        <w:t>Тошкуровский</w:t>
      </w:r>
      <w:r w:rsidRPr="002C5855">
        <w:rPr>
          <w:b/>
          <w:bCs/>
          <w:color w:val="000000"/>
          <w:spacing w:val="4"/>
          <w:sz w:val="28"/>
          <w:szCs w:val="28"/>
        </w:rPr>
        <w:t xml:space="preserve"> сельсовет муниципального района Балтачевский район Республики Башкортостан»</w:t>
      </w:r>
    </w:p>
    <w:p w:rsidR="00FE6990" w:rsidRPr="002C5855" w:rsidRDefault="00FE6990" w:rsidP="00FE6990">
      <w:pPr>
        <w:shd w:val="clear" w:color="auto" w:fill="FFFFFF"/>
        <w:ind w:left="10" w:firstLine="346"/>
        <w:jc w:val="both"/>
        <w:rPr>
          <w:color w:val="000000"/>
          <w:spacing w:val="5"/>
          <w:sz w:val="28"/>
          <w:szCs w:val="28"/>
        </w:rPr>
      </w:pPr>
    </w:p>
    <w:p w:rsidR="00FE6990" w:rsidRPr="007040D6" w:rsidRDefault="00FE6990" w:rsidP="007040D6">
      <w:pPr>
        <w:shd w:val="clear" w:color="auto" w:fill="FFFFFF"/>
        <w:ind w:firstLine="709"/>
        <w:jc w:val="both"/>
        <w:rPr>
          <w:sz w:val="28"/>
          <w:szCs w:val="28"/>
        </w:rPr>
      </w:pPr>
      <w:r w:rsidRPr="007040D6">
        <w:rPr>
          <w:spacing w:val="5"/>
          <w:sz w:val="28"/>
          <w:szCs w:val="28"/>
        </w:rPr>
        <w:t xml:space="preserve">  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4 октября 2014 года № 284-ФЗ «О внесении изменений в статьи 12 и 85 части вторую Налогового кодекса Российской Федерации и признании утратившим силу Закона Российской Федерации «О налогах на имущество физических лиц» и главой 32 части второй Налогового кодекса Российской Федерации, Законом Республики Башкортостан от 30 октября 2014 года № 142-з «Об установлении единой даты начала применения на территории Республики Башкортостан порядка определения налоговой базы по налогу на имущество физических лиц исходя из кадастровой стоимости объектов налогообложения», руководствуясь пунктом 5 части1 статьи 35 Устава сельского поселения </w:t>
      </w:r>
      <w:r w:rsidR="00053628" w:rsidRPr="007040D6">
        <w:rPr>
          <w:color w:val="000000"/>
          <w:spacing w:val="4"/>
          <w:sz w:val="28"/>
          <w:szCs w:val="28"/>
        </w:rPr>
        <w:t>Тошкуровский</w:t>
      </w:r>
      <w:r w:rsidRPr="007040D6">
        <w:rPr>
          <w:spacing w:val="5"/>
          <w:sz w:val="28"/>
          <w:szCs w:val="28"/>
        </w:rPr>
        <w:t xml:space="preserve"> сельсовет </w:t>
      </w:r>
      <w:r w:rsidRPr="007040D6">
        <w:rPr>
          <w:spacing w:val="1"/>
          <w:sz w:val="28"/>
          <w:szCs w:val="28"/>
        </w:rPr>
        <w:t>муниципального района Балтачевский район Республики Башкортостан,</w:t>
      </w:r>
      <w:r w:rsidRPr="007040D6">
        <w:rPr>
          <w:spacing w:val="5"/>
          <w:sz w:val="28"/>
          <w:szCs w:val="28"/>
        </w:rPr>
        <w:t xml:space="preserve"> </w:t>
      </w:r>
      <w:r w:rsidRPr="007040D6">
        <w:rPr>
          <w:spacing w:val="4"/>
          <w:sz w:val="28"/>
          <w:szCs w:val="28"/>
        </w:rPr>
        <w:t>Совет сельского поселения</w:t>
      </w:r>
      <w:r w:rsidRPr="007040D6">
        <w:rPr>
          <w:color w:val="000000"/>
          <w:spacing w:val="4"/>
          <w:sz w:val="28"/>
          <w:szCs w:val="28"/>
        </w:rPr>
        <w:t xml:space="preserve"> </w:t>
      </w:r>
      <w:r w:rsidR="00053628" w:rsidRPr="007040D6">
        <w:rPr>
          <w:color w:val="000000"/>
          <w:spacing w:val="4"/>
          <w:sz w:val="28"/>
          <w:szCs w:val="28"/>
        </w:rPr>
        <w:t>Тошкуровский</w:t>
      </w:r>
      <w:r w:rsidRPr="007040D6">
        <w:rPr>
          <w:color w:val="000000"/>
          <w:spacing w:val="4"/>
          <w:sz w:val="28"/>
          <w:szCs w:val="28"/>
        </w:rPr>
        <w:t xml:space="preserve"> </w:t>
      </w:r>
      <w:r w:rsidRPr="007040D6">
        <w:rPr>
          <w:spacing w:val="4"/>
          <w:sz w:val="28"/>
          <w:szCs w:val="28"/>
        </w:rPr>
        <w:t xml:space="preserve"> сельсовет решил:</w:t>
      </w:r>
    </w:p>
    <w:p w:rsidR="00FE6990" w:rsidRPr="007040D6" w:rsidRDefault="00FE6990" w:rsidP="007040D6">
      <w:pPr>
        <w:shd w:val="clear" w:color="auto" w:fill="FFFFFF"/>
        <w:tabs>
          <w:tab w:val="left" w:pos="586"/>
        </w:tabs>
        <w:jc w:val="both"/>
        <w:rPr>
          <w:sz w:val="28"/>
          <w:szCs w:val="28"/>
        </w:rPr>
      </w:pPr>
      <w:r w:rsidRPr="007040D6">
        <w:rPr>
          <w:b/>
          <w:spacing w:val="-29"/>
          <w:sz w:val="28"/>
          <w:szCs w:val="28"/>
        </w:rPr>
        <w:t>1.</w:t>
      </w:r>
      <w:r w:rsidRPr="007040D6">
        <w:rPr>
          <w:sz w:val="28"/>
          <w:szCs w:val="28"/>
        </w:rPr>
        <w:tab/>
      </w:r>
      <w:r w:rsidRPr="007040D6">
        <w:rPr>
          <w:spacing w:val="6"/>
          <w:sz w:val="28"/>
          <w:szCs w:val="28"/>
        </w:rPr>
        <w:t xml:space="preserve">Ввести на территории сельского поселения </w:t>
      </w:r>
      <w:r w:rsidR="00053628" w:rsidRPr="007040D6">
        <w:rPr>
          <w:color w:val="000000"/>
          <w:spacing w:val="4"/>
          <w:sz w:val="28"/>
          <w:szCs w:val="28"/>
        </w:rPr>
        <w:t>Тошкуровский</w:t>
      </w:r>
      <w:r w:rsidRPr="007040D6">
        <w:rPr>
          <w:spacing w:val="5"/>
          <w:sz w:val="28"/>
          <w:szCs w:val="28"/>
        </w:rPr>
        <w:t xml:space="preserve"> сельсовет </w:t>
      </w:r>
      <w:r w:rsidRPr="007040D6">
        <w:rPr>
          <w:spacing w:val="1"/>
          <w:sz w:val="28"/>
          <w:szCs w:val="28"/>
        </w:rPr>
        <w:t>муниципального района Балтачевский  район Республики Башкортостан налог на имущество физических лиц (</w:t>
      </w:r>
      <w:r w:rsidRPr="007040D6">
        <w:rPr>
          <w:b/>
          <w:spacing w:val="1"/>
          <w:sz w:val="28"/>
          <w:szCs w:val="28"/>
        </w:rPr>
        <w:t>далее – налог</w:t>
      </w:r>
      <w:r w:rsidRPr="007040D6">
        <w:rPr>
          <w:spacing w:val="1"/>
          <w:sz w:val="28"/>
          <w:szCs w:val="28"/>
        </w:rPr>
        <w:t>), определить налоговые ставки (</w:t>
      </w:r>
      <w:r w:rsidRPr="007040D6">
        <w:rPr>
          <w:color w:val="333333"/>
          <w:sz w:val="28"/>
          <w:szCs w:val="28"/>
        </w:rPr>
        <w:t>в пределах, установленных</w:t>
      </w:r>
      <w:r w:rsidRPr="007040D6">
        <w:rPr>
          <w:spacing w:val="1"/>
          <w:sz w:val="28"/>
          <w:szCs w:val="28"/>
        </w:rPr>
        <w:t xml:space="preserve"> Налоговым Кодексом Российской Федерации), </w:t>
      </w:r>
      <w:r w:rsidRPr="007040D6">
        <w:rPr>
          <w:b/>
          <w:spacing w:val="1"/>
          <w:sz w:val="28"/>
          <w:szCs w:val="28"/>
        </w:rPr>
        <w:t xml:space="preserve">налоговые льготы, не предусмотренные Налоговым Кодексом Российской Федерации </w:t>
      </w:r>
      <w:r w:rsidRPr="007040D6">
        <w:rPr>
          <w:spacing w:val="1"/>
          <w:sz w:val="28"/>
          <w:szCs w:val="28"/>
        </w:rPr>
        <w:t>(</w:t>
      </w:r>
      <w:r w:rsidRPr="007040D6">
        <w:rPr>
          <w:color w:val="333333"/>
          <w:sz w:val="28"/>
          <w:szCs w:val="28"/>
        </w:rPr>
        <w:t>основания и порядок их применения налогоплательщиками)</w:t>
      </w:r>
      <w:r w:rsidRPr="007040D6">
        <w:rPr>
          <w:spacing w:val="1"/>
          <w:sz w:val="28"/>
          <w:szCs w:val="28"/>
        </w:rPr>
        <w:t>.</w:t>
      </w:r>
    </w:p>
    <w:p w:rsidR="00FE6990" w:rsidRPr="007040D6" w:rsidRDefault="00FE6990" w:rsidP="007040D6">
      <w:pPr>
        <w:shd w:val="clear" w:color="auto" w:fill="FFFFFF"/>
        <w:tabs>
          <w:tab w:val="left" w:pos="528"/>
        </w:tabs>
        <w:jc w:val="both"/>
        <w:rPr>
          <w:spacing w:val="-1"/>
          <w:sz w:val="28"/>
          <w:szCs w:val="28"/>
        </w:rPr>
      </w:pPr>
      <w:r w:rsidRPr="007040D6">
        <w:rPr>
          <w:b/>
          <w:spacing w:val="-15"/>
          <w:sz w:val="28"/>
          <w:szCs w:val="28"/>
        </w:rPr>
        <w:t>2</w:t>
      </w:r>
      <w:r w:rsidRPr="007040D6">
        <w:rPr>
          <w:spacing w:val="-15"/>
          <w:sz w:val="28"/>
          <w:szCs w:val="28"/>
        </w:rPr>
        <w:t>.</w:t>
      </w:r>
      <w:r w:rsidRPr="007040D6">
        <w:rPr>
          <w:sz w:val="28"/>
          <w:szCs w:val="28"/>
        </w:rPr>
        <w:t xml:space="preserve"> </w:t>
      </w:r>
      <w:r w:rsidRPr="007040D6">
        <w:rPr>
          <w:spacing w:val="-1"/>
          <w:sz w:val="28"/>
          <w:szCs w:val="28"/>
        </w:rPr>
        <w:t>Установить следующие налоговые ставки по налогу:</w:t>
      </w:r>
    </w:p>
    <w:p w:rsidR="00FE6990" w:rsidRPr="007040D6" w:rsidRDefault="00FE6990" w:rsidP="007040D6">
      <w:pPr>
        <w:shd w:val="clear" w:color="auto" w:fill="FFFFFF"/>
        <w:tabs>
          <w:tab w:val="left" w:pos="528"/>
        </w:tabs>
        <w:jc w:val="both"/>
        <w:rPr>
          <w:b/>
          <w:color w:val="FF0000"/>
          <w:spacing w:val="-1"/>
          <w:sz w:val="28"/>
          <w:szCs w:val="28"/>
        </w:rPr>
      </w:pPr>
      <w:r w:rsidRPr="007040D6">
        <w:rPr>
          <w:b/>
          <w:color w:val="000000"/>
          <w:spacing w:val="1"/>
          <w:sz w:val="28"/>
          <w:szCs w:val="28"/>
        </w:rPr>
        <w:t>2.1. 0,1 процента в отношении:</w:t>
      </w:r>
    </w:p>
    <w:p w:rsidR="00FE6990" w:rsidRPr="007040D6" w:rsidRDefault="00FE6990" w:rsidP="007040D6">
      <w:pPr>
        <w:pStyle w:val="s1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040D6">
        <w:rPr>
          <w:color w:val="333333"/>
          <w:sz w:val="28"/>
          <w:szCs w:val="28"/>
        </w:rPr>
        <w:t>- жилых домов, частей жилых домов, квартир, частей квартир, комнат;</w:t>
      </w:r>
    </w:p>
    <w:p w:rsidR="00FE6990" w:rsidRPr="007040D6" w:rsidRDefault="00FE6990" w:rsidP="007040D6">
      <w:pPr>
        <w:pStyle w:val="s1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040D6">
        <w:rPr>
          <w:color w:val="333333"/>
          <w:sz w:val="28"/>
          <w:szCs w:val="28"/>
        </w:rPr>
        <w:t>- объектов незавершенного строительства в случае, если проектируемым назначением таких объектов   является жилой дом;</w:t>
      </w:r>
    </w:p>
    <w:p w:rsidR="00FE6990" w:rsidRPr="007040D6" w:rsidRDefault="00FE6990" w:rsidP="007040D6">
      <w:pPr>
        <w:pStyle w:val="s1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040D6">
        <w:rPr>
          <w:color w:val="333333"/>
          <w:sz w:val="28"/>
          <w:szCs w:val="28"/>
        </w:rPr>
        <w:t>- единых недвижимых комплексов, в состав которых входит хотя бы один жилой дом;</w:t>
      </w:r>
    </w:p>
    <w:p w:rsidR="00FE6990" w:rsidRPr="007040D6" w:rsidRDefault="00FE6990" w:rsidP="007040D6">
      <w:pPr>
        <w:pStyle w:val="s1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040D6">
        <w:rPr>
          <w:color w:val="333333"/>
          <w:sz w:val="28"/>
          <w:szCs w:val="28"/>
        </w:rPr>
        <w:t>- гаражей и машино-мест, в том числе расположенных в объектах налогообложения, указанных  в подпункте 2.2 настоящего пункта;</w:t>
      </w:r>
    </w:p>
    <w:p w:rsidR="00FE6990" w:rsidRPr="007040D6" w:rsidRDefault="00FE6990" w:rsidP="007040D6">
      <w:pPr>
        <w:pStyle w:val="s1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040D6">
        <w:rPr>
          <w:color w:val="333333"/>
          <w:sz w:val="28"/>
          <w:szCs w:val="28"/>
        </w:rPr>
        <w:t xml:space="preserve">- хозяйственных строений или сооружений, площадь каждого из которых не превышает 50 квадратных метров и которые расположены на земельных </w:t>
      </w:r>
      <w:r w:rsidRPr="007040D6">
        <w:rPr>
          <w:color w:val="333333"/>
          <w:sz w:val="28"/>
          <w:szCs w:val="28"/>
        </w:rPr>
        <w:lastRenderedPageBreak/>
        <w:t>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FE6990" w:rsidRPr="007040D6" w:rsidRDefault="00FE6990" w:rsidP="007040D6">
      <w:pPr>
        <w:shd w:val="clear" w:color="auto" w:fill="FFFFFF"/>
        <w:jc w:val="both"/>
        <w:rPr>
          <w:b/>
          <w:color w:val="000000"/>
          <w:spacing w:val="1"/>
          <w:sz w:val="28"/>
          <w:szCs w:val="28"/>
        </w:rPr>
      </w:pPr>
      <w:r w:rsidRPr="007040D6">
        <w:rPr>
          <w:b/>
          <w:color w:val="000000"/>
          <w:spacing w:val="1"/>
          <w:sz w:val="28"/>
          <w:szCs w:val="28"/>
        </w:rPr>
        <w:t>2.2. 2 процента в отношении:</w:t>
      </w:r>
    </w:p>
    <w:p w:rsidR="00FE6990" w:rsidRPr="007040D6" w:rsidRDefault="00FE6990" w:rsidP="007040D6">
      <w:pPr>
        <w:shd w:val="clear" w:color="auto" w:fill="FFFFFF"/>
        <w:jc w:val="both"/>
        <w:rPr>
          <w:color w:val="333333"/>
          <w:sz w:val="28"/>
          <w:szCs w:val="28"/>
        </w:rPr>
      </w:pPr>
      <w:r w:rsidRPr="007040D6">
        <w:rPr>
          <w:color w:val="333333"/>
          <w:sz w:val="28"/>
          <w:szCs w:val="28"/>
        </w:rPr>
        <w:t>-объектов налогообложения, включенных в перечень, определяемый в соответствии с </w:t>
      </w:r>
      <w:hyperlink r:id="rId6" w:anchor="block_37827" w:history="1">
        <w:r w:rsidRPr="007040D6">
          <w:rPr>
            <w:rStyle w:val="a5"/>
            <w:color w:val="336699"/>
            <w:sz w:val="28"/>
            <w:szCs w:val="28"/>
          </w:rPr>
          <w:t>пунктом 7 статьи 378.2</w:t>
        </w:r>
      </w:hyperlink>
      <w:r w:rsidRPr="007040D6">
        <w:rPr>
          <w:color w:val="333333"/>
          <w:sz w:val="28"/>
          <w:szCs w:val="28"/>
        </w:rPr>
        <w:t> Налогового Кодекса Российской Федерации, в отношении объектов налогообложения, предусмотренных </w:t>
      </w:r>
      <w:hyperlink r:id="rId7" w:anchor="block_3782102" w:history="1">
        <w:r w:rsidRPr="007040D6">
          <w:rPr>
            <w:rStyle w:val="a5"/>
            <w:color w:val="336699"/>
            <w:sz w:val="28"/>
            <w:szCs w:val="28"/>
          </w:rPr>
          <w:t>абзацем вторым пункта 10 статьи 378.2</w:t>
        </w:r>
      </w:hyperlink>
      <w:r w:rsidRPr="007040D6">
        <w:rPr>
          <w:color w:val="333333"/>
          <w:sz w:val="28"/>
          <w:szCs w:val="28"/>
        </w:rPr>
        <w:t xml:space="preserve"> Налогового Кодекса Российской Федерации;</w:t>
      </w:r>
    </w:p>
    <w:p w:rsidR="00FE6990" w:rsidRPr="007040D6" w:rsidRDefault="00FE6990" w:rsidP="007040D6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 w:rsidRPr="007040D6">
        <w:rPr>
          <w:color w:val="333333"/>
          <w:sz w:val="28"/>
          <w:szCs w:val="28"/>
        </w:rPr>
        <w:t>- объектов налогообложения, кадастровая стоимость каждого из которых превышает 300 миллионов рублей;</w:t>
      </w:r>
    </w:p>
    <w:p w:rsidR="00FE6990" w:rsidRPr="007040D6" w:rsidRDefault="00FE6990" w:rsidP="007040D6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 w:rsidRPr="007040D6">
        <w:rPr>
          <w:b/>
          <w:color w:val="000000"/>
          <w:spacing w:val="1"/>
          <w:sz w:val="28"/>
          <w:szCs w:val="28"/>
        </w:rPr>
        <w:t>2.3. 0,5 процента в отношении прочих объектов налогообложения</w:t>
      </w:r>
      <w:r w:rsidRPr="007040D6">
        <w:rPr>
          <w:color w:val="000000"/>
          <w:spacing w:val="1"/>
          <w:sz w:val="28"/>
          <w:szCs w:val="28"/>
        </w:rPr>
        <w:t>.</w:t>
      </w:r>
    </w:p>
    <w:p w:rsidR="00FE6990" w:rsidRPr="007040D6" w:rsidRDefault="00FE6990" w:rsidP="007040D6">
      <w:pPr>
        <w:pStyle w:val="ConsPlusNormal"/>
        <w:spacing w:before="2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40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В дополнение к ст. 407 </w:t>
      </w:r>
      <w:r w:rsidRPr="007040D6">
        <w:rPr>
          <w:rFonts w:ascii="Times New Roman" w:hAnsi="Times New Roman" w:cs="Times New Roman"/>
          <w:color w:val="000000"/>
          <w:sz w:val="28"/>
          <w:szCs w:val="28"/>
        </w:rPr>
        <w:t xml:space="preserve"> Налогового кодекса Российской Федерации установить следующие налоговые льготы:</w:t>
      </w:r>
    </w:p>
    <w:p w:rsidR="00FE6990" w:rsidRPr="007040D6" w:rsidRDefault="00FE6990" w:rsidP="007040D6">
      <w:pPr>
        <w:pStyle w:val="ConsPlusNormal"/>
        <w:spacing w:before="220"/>
        <w:jc w:val="both"/>
        <w:rPr>
          <w:spacing w:val="1"/>
          <w:sz w:val="28"/>
          <w:szCs w:val="28"/>
        </w:rPr>
      </w:pPr>
      <w:r w:rsidRPr="007040D6">
        <w:rPr>
          <w:rFonts w:ascii="Times New Roman" w:hAnsi="Times New Roman" w:cs="Times New Roman"/>
          <w:color w:val="000000"/>
          <w:sz w:val="28"/>
          <w:szCs w:val="28"/>
        </w:rPr>
        <w:t>Освободить от уплаты налога следующие категории налогоплательщиков:</w:t>
      </w:r>
      <w:r w:rsidRPr="007040D6">
        <w:rPr>
          <w:spacing w:val="1"/>
          <w:sz w:val="28"/>
          <w:szCs w:val="28"/>
        </w:rPr>
        <w:t xml:space="preserve"> </w:t>
      </w:r>
    </w:p>
    <w:p w:rsidR="00FE6990" w:rsidRPr="007040D6" w:rsidRDefault="00FE6990" w:rsidP="007040D6">
      <w:pPr>
        <w:jc w:val="both"/>
        <w:rPr>
          <w:color w:val="333333"/>
          <w:sz w:val="28"/>
          <w:szCs w:val="28"/>
        </w:rPr>
      </w:pPr>
      <w:r w:rsidRPr="007040D6">
        <w:rPr>
          <w:spacing w:val="1"/>
          <w:sz w:val="28"/>
          <w:szCs w:val="28"/>
        </w:rPr>
        <w:t xml:space="preserve">- </w:t>
      </w:r>
      <w:r w:rsidRPr="007040D6">
        <w:rPr>
          <w:color w:val="000000"/>
          <w:spacing w:val="4"/>
          <w:sz w:val="28"/>
          <w:szCs w:val="28"/>
        </w:rPr>
        <w:t xml:space="preserve"> </w:t>
      </w:r>
      <w:r w:rsidRPr="007040D6">
        <w:rPr>
          <w:color w:val="333333"/>
          <w:sz w:val="28"/>
          <w:szCs w:val="28"/>
        </w:rPr>
        <w:t>физических лиц, имеющих трех и более несовершеннолетних детей;</w:t>
      </w:r>
    </w:p>
    <w:p w:rsidR="00FE6990" w:rsidRPr="007040D6" w:rsidRDefault="00FE6990" w:rsidP="007040D6">
      <w:pPr>
        <w:shd w:val="clear" w:color="auto" w:fill="FFFFFF"/>
        <w:jc w:val="both"/>
        <w:rPr>
          <w:color w:val="000000"/>
          <w:spacing w:val="4"/>
          <w:sz w:val="28"/>
          <w:szCs w:val="28"/>
        </w:rPr>
      </w:pPr>
      <w:r w:rsidRPr="007040D6">
        <w:rPr>
          <w:color w:val="000000"/>
          <w:spacing w:val="4"/>
          <w:sz w:val="28"/>
          <w:szCs w:val="28"/>
        </w:rPr>
        <w:t>-  физические лица, имущество которых пострадало при пожаре и от стихийных бедствий;</w:t>
      </w:r>
    </w:p>
    <w:p w:rsidR="00FE6990" w:rsidRPr="007040D6" w:rsidRDefault="00FE6990" w:rsidP="007040D6">
      <w:pPr>
        <w:jc w:val="both"/>
        <w:rPr>
          <w:color w:val="000000"/>
          <w:sz w:val="28"/>
          <w:szCs w:val="28"/>
        </w:rPr>
      </w:pPr>
      <w:r w:rsidRPr="007040D6">
        <w:rPr>
          <w:b/>
          <w:color w:val="000000"/>
          <w:sz w:val="28"/>
          <w:szCs w:val="28"/>
        </w:rPr>
        <w:t>4.</w:t>
      </w:r>
      <w:r w:rsidRPr="007040D6">
        <w:rPr>
          <w:color w:val="000000"/>
          <w:sz w:val="28"/>
          <w:szCs w:val="28"/>
        </w:rPr>
        <w:t xml:space="preserve"> Установить следующие основания и порядок применения налоговых льгот, предусмотренных пунктом 3 настоящего решения:</w:t>
      </w:r>
    </w:p>
    <w:p w:rsidR="00FE6990" w:rsidRPr="007040D6" w:rsidRDefault="00FE6990" w:rsidP="007040D6">
      <w:pPr>
        <w:jc w:val="both"/>
        <w:rPr>
          <w:color w:val="000000"/>
          <w:sz w:val="28"/>
          <w:szCs w:val="28"/>
        </w:rPr>
      </w:pPr>
      <w:r w:rsidRPr="007040D6">
        <w:rPr>
          <w:color w:val="000000"/>
          <w:sz w:val="28"/>
          <w:szCs w:val="28"/>
        </w:rPr>
        <w:t xml:space="preserve">  - налоговая льгота предоставляется в размере подлежащей уплате налогоплательщиком суммы налога в отношении  только одного объекта налогообложения по выбору, находящегося в собственности налогоплательщика и не используемого налогоплательщиком в предпринимательской деятельности;</w:t>
      </w:r>
    </w:p>
    <w:p w:rsidR="00FE6990" w:rsidRPr="007040D6" w:rsidRDefault="00FE6990" w:rsidP="007040D6">
      <w:pPr>
        <w:jc w:val="both"/>
        <w:rPr>
          <w:color w:val="000000"/>
          <w:sz w:val="28"/>
          <w:szCs w:val="28"/>
        </w:rPr>
      </w:pPr>
      <w:r w:rsidRPr="007040D6">
        <w:rPr>
          <w:color w:val="000000"/>
          <w:sz w:val="28"/>
          <w:szCs w:val="28"/>
        </w:rPr>
        <w:t xml:space="preserve"> - налоговая льгота не предоставляется в отношении объектов налогообложения, указанных в подпункте 2.2. пункта 2 настоящего решения;</w:t>
      </w:r>
    </w:p>
    <w:p w:rsidR="00FE6990" w:rsidRPr="007040D6" w:rsidRDefault="00FE6990" w:rsidP="007040D6">
      <w:pPr>
        <w:jc w:val="both"/>
        <w:rPr>
          <w:color w:val="000000"/>
          <w:sz w:val="28"/>
          <w:szCs w:val="28"/>
        </w:rPr>
      </w:pPr>
      <w:r w:rsidRPr="007040D6">
        <w:rPr>
          <w:color w:val="000000"/>
          <w:sz w:val="28"/>
          <w:szCs w:val="28"/>
        </w:rPr>
        <w:t xml:space="preserve">  - лицо, имеющее право на налоговую льготу, представляет заявление о предоставлении льготы (</w:t>
      </w:r>
      <w:r w:rsidRPr="007040D6">
        <w:rPr>
          <w:i/>
          <w:color w:val="000000"/>
          <w:sz w:val="28"/>
          <w:szCs w:val="28"/>
          <w:u w:val="single"/>
        </w:rPr>
        <w:t>прилагается</w:t>
      </w:r>
      <w:r w:rsidRPr="007040D6">
        <w:rPr>
          <w:color w:val="000000"/>
          <w:sz w:val="28"/>
          <w:szCs w:val="28"/>
        </w:rPr>
        <w:t>) и документы, подтверждающие право налогоплательщика на налоговую льготу, в налоговый орган.</w:t>
      </w:r>
    </w:p>
    <w:p w:rsidR="00FE6990" w:rsidRPr="007040D6" w:rsidRDefault="00FE6990" w:rsidP="007040D6">
      <w:pPr>
        <w:shd w:val="clear" w:color="auto" w:fill="FFFFFF"/>
        <w:tabs>
          <w:tab w:val="left" w:pos="586"/>
        </w:tabs>
        <w:jc w:val="both"/>
        <w:rPr>
          <w:bCs/>
          <w:color w:val="000000"/>
          <w:spacing w:val="4"/>
          <w:sz w:val="28"/>
          <w:szCs w:val="28"/>
        </w:rPr>
      </w:pPr>
      <w:r w:rsidRPr="007040D6">
        <w:rPr>
          <w:b/>
          <w:color w:val="000000"/>
          <w:spacing w:val="4"/>
          <w:sz w:val="28"/>
          <w:szCs w:val="28"/>
        </w:rPr>
        <w:t>5.</w:t>
      </w:r>
      <w:r w:rsidRPr="007040D6">
        <w:rPr>
          <w:color w:val="000000"/>
          <w:spacing w:val="4"/>
          <w:sz w:val="28"/>
          <w:szCs w:val="28"/>
        </w:rPr>
        <w:t xml:space="preserve"> Признать утратившим силу решение Совета сельского </w:t>
      </w:r>
      <w:r w:rsidRPr="007040D6">
        <w:rPr>
          <w:color w:val="000000"/>
          <w:spacing w:val="6"/>
          <w:sz w:val="28"/>
          <w:szCs w:val="28"/>
        </w:rPr>
        <w:t xml:space="preserve">поселения </w:t>
      </w:r>
      <w:r w:rsidR="00053628" w:rsidRPr="007040D6">
        <w:rPr>
          <w:color w:val="000000"/>
          <w:spacing w:val="4"/>
          <w:sz w:val="28"/>
          <w:szCs w:val="28"/>
        </w:rPr>
        <w:t>Тошкуровский</w:t>
      </w:r>
      <w:r w:rsidRPr="007040D6">
        <w:rPr>
          <w:color w:val="000000"/>
          <w:spacing w:val="6"/>
          <w:sz w:val="28"/>
          <w:szCs w:val="28"/>
        </w:rPr>
        <w:t xml:space="preserve">  </w:t>
      </w:r>
      <w:r w:rsidRPr="007040D6">
        <w:rPr>
          <w:color w:val="000000"/>
          <w:spacing w:val="5"/>
          <w:sz w:val="28"/>
          <w:szCs w:val="28"/>
        </w:rPr>
        <w:t xml:space="preserve">сельсовет </w:t>
      </w:r>
      <w:r w:rsidRPr="007040D6">
        <w:rPr>
          <w:color w:val="000000"/>
          <w:spacing w:val="1"/>
          <w:sz w:val="28"/>
          <w:szCs w:val="28"/>
        </w:rPr>
        <w:t xml:space="preserve">муниципального района Балтачевский район Республики Башкортостан </w:t>
      </w:r>
      <w:r w:rsidR="00053628" w:rsidRPr="007040D6">
        <w:rPr>
          <w:bCs/>
          <w:color w:val="000000"/>
          <w:spacing w:val="4"/>
          <w:sz w:val="28"/>
          <w:szCs w:val="28"/>
        </w:rPr>
        <w:t>от 26</w:t>
      </w:r>
      <w:r w:rsidRPr="007040D6">
        <w:rPr>
          <w:bCs/>
          <w:color w:val="000000"/>
          <w:spacing w:val="4"/>
          <w:sz w:val="28"/>
          <w:szCs w:val="28"/>
        </w:rPr>
        <w:t xml:space="preserve"> ноября 2018 г. №</w:t>
      </w:r>
      <w:r w:rsidR="00053628" w:rsidRPr="007040D6">
        <w:rPr>
          <w:bCs/>
          <w:color w:val="000000"/>
          <w:spacing w:val="4"/>
          <w:sz w:val="28"/>
          <w:szCs w:val="28"/>
        </w:rPr>
        <w:t>37</w:t>
      </w:r>
      <w:r w:rsidRPr="007040D6">
        <w:rPr>
          <w:bCs/>
          <w:color w:val="000000"/>
          <w:spacing w:val="4"/>
          <w:sz w:val="28"/>
          <w:szCs w:val="28"/>
        </w:rPr>
        <w:t>/</w:t>
      </w:r>
      <w:r w:rsidR="00053628" w:rsidRPr="007040D6">
        <w:rPr>
          <w:bCs/>
          <w:color w:val="000000"/>
          <w:spacing w:val="4"/>
          <w:sz w:val="28"/>
          <w:szCs w:val="28"/>
        </w:rPr>
        <w:t>182</w:t>
      </w:r>
      <w:r w:rsidRPr="007040D6">
        <w:rPr>
          <w:bCs/>
          <w:color w:val="000000"/>
          <w:spacing w:val="4"/>
          <w:sz w:val="28"/>
          <w:szCs w:val="28"/>
        </w:rPr>
        <w:t xml:space="preserve"> «Об установлении налога на имущество физических лиц».</w:t>
      </w:r>
    </w:p>
    <w:p w:rsidR="00FE6990" w:rsidRPr="007040D6" w:rsidRDefault="00FE6990" w:rsidP="007040D6">
      <w:pPr>
        <w:shd w:val="clear" w:color="auto" w:fill="FFFFFF"/>
        <w:tabs>
          <w:tab w:val="left" w:pos="586"/>
        </w:tabs>
        <w:jc w:val="both"/>
        <w:rPr>
          <w:bCs/>
          <w:color w:val="000000"/>
          <w:spacing w:val="4"/>
          <w:sz w:val="28"/>
          <w:szCs w:val="28"/>
        </w:rPr>
      </w:pPr>
      <w:r w:rsidRPr="007040D6">
        <w:rPr>
          <w:b/>
          <w:bCs/>
          <w:color w:val="000000"/>
          <w:spacing w:val="4"/>
          <w:sz w:val="28"/>
          <w:szCs w:val="28"/>
        </w:rPr>
        <w:t>6.</w:t>
      </w:r>
      <w:r w:rsidRPr="007040D6">
        <w:rPr>
          <w:bCs/>
          <w:color w:val="000000"/>
          <w:spacing w:val="4"/>
          <w:sz w:val="28"/>
          <w:szCs w:val="28"/>
        </w:rPr>
        <w:t xml:space="preserve"> Настоящее решение вступает в силу не ранее чем по истечении одного месяца со дня его официального опубликования и не ранее 1 января 2020 года.</w:t>
      </w:r>
    </w:p>
    <w:p w:rsidR="00FE6990" w:rsidRPr="007040D6" w:rsidRDefault="00FE6990" w:rsidP="007040D6">
      <w:pPr>
        <w:shd w:val="clear" w:color="auto" w:fill="FFFFFF"/>
        <w:tabs>
          <w:tab w:val="left" w:pos="586"/>
        </w:tabs>
        <w:jc w:val="both"/>
        <w:rPr>
          <w:color w:val="000000"/>
          <w:spacing w:val="1"/>
          <w:sz w:val="28"/>
          <w:szCs w:val="28"/>
        </w:rPr>
      </w:pPr>
      <w:r w:rsidRPr="007040D6">
        <w:rPr>
          <w:b/>
          <w:bCs/>
          <w:color w:val="000000"/>
          <w:spacing w:val="4"/>
          <w:sz w:val="28"/>
          <w:szCs w:val="28"/>
        </w:rPr>
        <w:t>7</w:t>
      </w:r>
      <w:r w:rsidRPr="007040D6">
        <w:rPr>
          <w:bCs/>
          <w:color w:val="000000"/>
          <w:spacing w:val="4"/>
          <w:sz w:val="28"/>
          <w:szCs w:val="28"/>
        </w:rPr>
        <w:t xml:space="preserve">. Настоящее решение опубликовать </w:t>
      </w:r>
      <w:r w:rsidRPr="007040D6">
        <w:rPr>
          <w:sz w:val="28"/>
          <w:szCs w:val="28"/>
        </w:rPr>
        <w:t>на сайте Администрации сельского поселения</w:t>
      </w:r>
      <w:r w:rsidRPr="007040D6">
        <w:rPr>
          <w:color w:val="000000"/>
          <w:spacing w:val="4"/>
          <w:sz w:val="28"/>
          <w:szCs w:val="28"/>
        </w:rPr>
        <w:t xml:space="preserve"> </w:t>
      </w:r>
      <w:r w:rsidR="00053628" w:rsidRPr="007040D6">
        <w:rPr>
          <w:color w:val="000000"/>
          <w:spacing w:val="4"/>
          <w:sz w:val="28"/>
          <w:szCs w:val="28"/>
        </w:rPr>
        <w:t>Тошкуровский</w:t>
      </w:r>
      <w:r w:rsidRPr="007040D6">
        <w:rPr>
          <w:sz w:val="28"/>
          <w:szCs w:val="28"/>
        </w:rPr>
        <w:t xml:space="preserve"> сельсовет </w:t>
      </w:r>
      <w:r w:rsidRPr="007040D6">
        <w:rPr>
          <w:color w:val="000000"/>
          <w:spacing w:val="1"/>
          <w:sz w:val="28"/>
          <w:szCs w:val="28"/>
        </w:rPr>
        <w:t xml:space="preserve">муниципального района Балтачевский район Республики Башкортостан и разместить на информационном стенде. </w:t>
      </w:r>
    </w:p>
    <w:p w:rsidR="00FE6990" w:rsidRDefault="00FE6990" w:rsidP="00FE6990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pacing w:val="1"/>
        </w:rPr>
      </w:pPr>
    </w:p>
    <w:p w:rsidR="007040D6" w:rsidRPr="007040D6" w:rsidRDefault="007040D6" w:rsidP="007040D6">
      <w:pPr>
        <w:jc w:val="both"/>
        <w:rPr>
          <w:color w:val="000000" w:themeColor="text1"/>
        </w:rPr>
      </w:pPr>
      <w:r w:rsidRPr="007040D6">
        <w:rPr>
          <w:color w:val="000000" w:themeColor="text1"/>
        </w:rPr>
        <w:t xml:space="preserve">Глава сельского поселения </w:t>
      </w:r>
    </w:p>
    <w:p w:rsidR="007040D6" w:rsidRPr="007040D6" w:rsidRDefault="007040D6" w:rsidP="007040D6">
      <w:pPr>
        <w:jc w:val="both"/>
        <w:rPr>
          <w:color w:val="000000" w:themeColor="text1"/>
        </w:rPr>
      </w:pPr>
      <w:r w:rsidRPr="007040D6">
        <w:rPr>
          <w:color w:val="000000" w:themeColor="text1"/>
        </w:rPr>
        <w:t>Тошкуровский сельсовет</w:t>
      </w:r>
    </w:p>
    <w:p w:rsidR="007040D6" w:rsidRPr="007040D6" w:rsidRDefault="007040D6" w:rsidP="007040D6">
      <w:pPr>
        <w:jc w:val="both"/>
        <w:rPr>
          <w:color w:val="000000" w:themeColor="text1"/>
        </w:rPr>
      </w:pPr>
      <w:r w:rsidRPr="007040D6">
        <w:rPr>
          <w:color w:val="000000" w:themeColor="text1"/>
        </w:rPr>
        <w:t xml:space="preserve">муниципального района </w:t>
      </w:r>
    </w:p>
    <w:p w:rsidR="007040D6" w:rsidRPr="007040D6" w:rsidRDefault="007040D6" w:rsidP="007040D6">
      <w:pPr>
        <w:jc w:val="both"/>
        <w:rPr>
          <w:color w:val="000000" w:themeColor="text1"/>
        </w:rPr>
      </w:pPr>
      <w:r w:rsidRPr="007040D6">
        <w:rPr>
          <w:color w:val="000000" w:themeColor="text1"/>
        </w:rPr>
        <w:t>Балтачевский  район</w:t>
      </w:r>
    </w:p>
    <w:p w:rsidR="007040D6" w:rsidRPr="007040D6" w:rsidRDefault="007040D6" w:rsidP="007040D6">
      <w:pPr>
        <w:jc w:val="both"/>
        <w:rPr>
          <w:color w:val="000000" w:themeColor="text1"/>
        </w:rPr>
      </w:pPr>
      <w:r w:rsidRPr="007040D6">
        <w:rPr>
          <w:color w:val="000000" w:themeColor="text1"/>
        </w:rPr>
        <w:t xml:space="preserve">Республики Башкортостан                                                      </w:t>
      </w:r>
      <w:r>
        <w:rPr>
          <w:color w:val="000000" w:themeColor="text1"/>
        </w:rPr>
        <w:t xml:space="preserve">            </w:t>
      </w:r>
      <w:r w:rsidRPr="007040D6">
        <w:rPr>
          <w:color w:val="000000" w:themeColor="text1"/>
        </w:rPr>
        <w:t xml:space="preserve">     Б.Ф.Аглямов                                                         </w:t>
      </w:r>
    </w:p>
    <w:p w:rsidR="007040D6" w:rsidRPr="007040D6" w:rsidRDefault="007040D6" w:rsidP="007040D6">
      <w:pPr>
        <w:jc w:val="both"/>
        <w:rPr>
          <w:color w:val="000000" w:themeColor="text1"/>
        </w:rPr>
      </w:pPr>
    </w:p>
    <w:p w:rsidR="007040D6" w:rsidRPr="007040D6" w:rsidRDefault="007040D6" w:rsidP="007040D6">
      <w:pPr>
        <w:jc w:val="both"/>
        <w:rPr>
          <w:color w:val="000000" w:themeColor="text1"/>
        </w:rPr>
      </w:pPr>
      <w:r w:rsidRPr="007040D6">
        <w:rPr>
          <w:color w:val="000000" w:themeColor="text1"/>
        </w:rPr>
        <w:t xml:space="preserve">       Д.Тошкурово</w:t>
      </w:r>
    </w:p>
    <w:p w:rsidR="00FE6990" w:rsidRPr="007040D6" w:rsidRDefault="00FE6990" w:rsidP="00FE6990">
      <w:pPr>
        <w:jc w:val="both"/>
        <w:rPr>
          <w:color w:val="000000"/>
        </w:rPr>
      </w:pPr>
      <w:r w:rsidRPr="007040D6">
        <w:rPr>
          <w:color w:val="000000"/>
        </w:rPr>
        <w:t xml:space="preserve">     2</w:t>
      </w:r>
      <w:r w:rsidR="00053628" w:rsidRPr="007040D6">
        <w:rPr>
          <w:color w:val="000000"/>
        </w:rPr>
        <w:t>5</w:t>
      </w:r>
      <w:r w:rsidR="007040D6" w:rsidRPr="007040D6">
        <w:rPr>
          <w:color w:val="000000"/>
        </w:rPr>
        <w:t xml:space="preserve"> </w:t>
      </w:r>
      <w:r w:rsidRPr="007040D6">
        <w:rPr>
          <w:color w:val="000000"/>
        </w:rPr>
        <w:t>ноября 2019 г.</w:t>
      </w:r>
    </w:p>
    <w:p w:rsidR="003C53C9" w:rsidRDefault="00053628" w:rsidP="007040D6">
      <w:pPr>
        <w:shd w:val="clear" w:color="auto" w:fill="FFFFFF"/>
        <w:tabs>
          <w:tab w:val="left" w:pos="586"/>
        </w:tabs>
        <w:spacing w:line="276" w:lineRule="auto"/>
        <w:jc w:val="both"/>
        <w:rPr>
          <w:color w:val="000000"/>
          <w:spacing w:val="1"/>
        </w:rPr>
      </w:pPr>
      <w:r w:rsidRPr="007040D6">
        <w:rPr>
          <w:color w:val="000000"/>
        </w:rPr>
        <w:t xml:space="preserve"> </w:t>
      </w:r>
      <w:r w:rsidR="007040D6" w:rsidRPr="007040D6">
        <w:rPr>
          <w:color w:val="000000"/>
        </w:rPr>
        <w:t xml:space="preserve">   </w:t>
      </w:r>
      <w:r w:rsidRPr="007040D6">
        <w:rPr>
          <w:color w:val="000000"/>
        </w:rPr>
        <w:t xml:space="preserve">    № 2</w:t>
      </w:r>
      <w:r w:rsidR="00FE6990" w:rsidRPr="007040D6">
        <w:rPr>
          <w:color w:val="000000"/>
        </w:rPr>
        <w:t>/</w:t>
      </w:r>
      <w:r w:rsidRPr="007040D6">
        <w:rPr>
          <w:color w:val="000000"/>
        </w:rPr>
        <w:t>19</w:t>
      </w:r>
      <w:r w:rsidR="00FE6990" w:rsidRPr="007040D6">
        <w:rPr>
          <w:color w:val="000000"/>
        </w:rPr>
        <w:t xml:space="preserve"> </w:t>
      </w:r>
    </w:p>
    <w:p w:rsidR="003C53C9" w:rsidRDefault="003C53C9" w:rsidP="003C53C9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ЗАЯВЛЕНИЕ</w:t>
      </w:r>
      <w:r>
        <w:rPr>
          <w:rFonts w:ascii="Times New Roman" w:hAnsi="Times New Roman"/>
          <w:sz w:val="24"/>
          <w:szCs w:val="24"/>
        </w:rPr>
        <w:br/>
        <w:t>о предоставлении льготы &lt;1&gt;</w:t>
      </w: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предоставить мне льготу по (символом “√” отметить вид налога):</w:t>
      </w:r>
    </w:p>
    <w:tbl>
      <w:tblPr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3C53C9" w:rsidTr="003C53C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налогу на имущество физических лиц&lt;2&gt;</w:t>
            </w:r>
          </w:p>
        </w:tc>
      </w:tr>
      <w:tr w:rsidR="003C53C9" w:rsidTr="003C53C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hyperlink r:id="rId8" w:tooltip="Земельный налог" w:history="1">
              <w:r>
                <w:rPr>
                  <w:rStyle w:val="a5"/>
                  <w:rFonts w:ascii="Times New Roman" w:hAnsi="Times New Roman"/>
                  <w:sz w:val="24"/>
                  <w:szCs w:val="24"/>
                </w:rPr>
                <w:t>земельному налогу</w:t>
              </w:r>
            </w:hyperlink>
          </w:p>
        </w:tc>
      </w:tr>
      <w:tr w:rsidR="003C53C9" w:rsidTr="003C53C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3C53C9" w:rsidTr="003C53C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основании: ___________________________________________________________________________</w:t>
            </w:r>
          </w:p>
        </w:tc>
      </w:tr>
      <w:tr w:rsidR="003C53C9" w:rsidTr="003C53C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</w:t>
            </w:r>
          </w:p>
        </w:tc>
      </w:tr>
    </w:tbl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и реквизиты документа, подтверждающего право на льготу, копия прилагается)</w:t>
      </w:r>
    </w:p>
    <w:tbl>
      <w:tblPr>
        <w:tblW w:w="9945" w:type="dxa"/>
        <w:tblLook w:val="04A0" w:firstRow="1" w:lastRow="0" w:firstColumn="1" w:lastColumn="0" w:noHBand="0" w:noVBand="1"/>
      </w:tblPr>
      <w:tblGrid>
        <w:gridCol w:w="9945"/>
      </w:tblGrid>
      <w:tr w:rsidR="003C53C9" w:rsidTr="003C53C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отношении объекта (земельного участка) &lt;3&gt;: ___________________________________________</w:t>
            </w:r>
          </w:p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</w:t>
            </w:r>
          </w:p>
        </w:tc>
      </w:tr>
    </w:tbl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(сведения об объекте)</w:t>
      </w: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Данные налогоплательщика: </w:t>
      </w:r>
    </w:p>
    <w:tbl>
      <w:tblPr>
        <w:tblW w:w="13418" w:type="dxa"/>
        <w:tblLook w:val="04A0" w:firstRow="1" w:lastRow="0" w:firstColumn="1" w:lastColumn="0" w:noHBand="0" w:noVBand="1"/>
      </w:tblPr>
      <w:tblGrid>
        <w:gridCol w:w="9303"/>
        <w:gridCol w:w="12"/>
        <w:gridCol w:w="12"/>
        <w:gridCol w:w="12"/>
        <w:gridCol w:w="4079"/>
      </w:tblGrid>
      <w:tr w:rsidR="003C53C9" w:rsidTr="003C53C9">
        <w:tc>
          <w:tcPr>
            <w:tcW w:w="13418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 _____________________________________________________________________</w:t>
            </w:r>
          </w:p>
        </w:tc>
      </w:tr>
      <w:tr w:rsidR="003C53C9" w:rsidTr="003C53C9">
        <w:trPr>
          <w:gridAfter w:val="2"/>
          <w:wAfter w:w="4508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__________________________________________________________________________</w:t>
            </w:r>
          </w:p>
        </w:tc>
      </w:tr>
      <w:tr w:rsidR="003C53C9" w:rsidTr="003C53C9">
        <w:tc>
          <w:tcPr>
            <w:tcW w:w="0" w:type="auto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Отчество &lt;4&gt;  __________________________________________________________________</w:t>
            </w:r>
          </w:p>
        </w:tc>
      </w:tr>
      <w:tr w:rsidR="003C53C9" w:rsidTr="003C53C9">
        <w:trPr>
          <w:gridAfter w:val="3"/>
          <w:wAfter w:w="4522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</w:t>
            </w:r>
          </w:p>
        </w:tc>
      </w:tr>
      <w:tr w:rsidR="003C53C9" w:rsidTr="003C53C9">
        <w:tc>
          <w:tcPr>
            <w:tcW w:w="0" w:type="auto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Контактный телефон: </w:t>
            </w:r>
          </w:p>
        </w:tc>
      </w:tr>
      <w:tr w:rsidR="003C53C9" w:rsidTr="003C53C9">
        <w:trPr>
          <w:gridAfter w:val="1"/>
          <w:wAfter w:w="3563" w:type="dxa"/>
        </w:trPr>
        <w:tc>
          <w:tcPr>
            <w:tcW w:w="0" w:type="auto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почты:</w:t>
            </w:r>
          </w:p>
        </w:tc>
      </w:tr>
      <w:tr w:rsidR="003C53C9" w:rsidTr="003C53C9">
        <w:trPr>
          <w:gridAfter w:val="1"/>
          <w:wAfter w:w="3563" w:type="dxa"/>
        </w:trPr>
        <w:tc>
          <w:tcPr>
            <w:tcW w:w="7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Прошу предоставить мне льготу с __________________(месяц,год).</w:t>
            </w:r>
          </w:p>
        </w:tc>
        <w:tc>
          <w:tcPr>
            <w:tcW w:w="204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</w:p>
    <w:tbl>
      <w:tblPr>
        <w:tblW w:w="9795" w:type="dxa"/>
        <w:tblLook w:val="04A0" w:firstRow="1" w:lastRow="0" w:firstColumn="1" w:lastColumn="0" w:noHBand="0" w:noVBand="1"/>
      </w:tblPr>
      <w:tblGrid>
        <w:gridCol w:w="5544"/>
        <w:gridCol w:w="4251"/>
      </w:tblGrid>
      <w:tr w:rsidR="003C53C9" w:rsidTr="003C53C9">
        <w:tc>
          <w:tcPr>
            <w:tcW w:w="5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предоставления льготы: бессрочно/на период</w:t>
            </w:r>
          </w:p>
        </w:tc>
        <w:tc>
          <w:tcPr>
            <w:tcW w:w="42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(нужное подчеркнуть)</w:t>
            </w:r>
          </w:p>
        </w:tc>
      </w:tr>
    </w:tbl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Достоверность и полноту сведений, указанных в настоящем заявлении, </w:t>
      </w: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подтверждаю:</w:t>
      </w:r>
      <w:r>
        <w:rPr>
          <w:rFonts w:ascii="Times New Roman" w:hAnsi="Times New Roman"/>
          <w:sz w:val="24"/>
          <w:szCs w:val="24"/>
        </w:rPr>
        <w:br/>
        <w:t>_____________________________________________________________________________</w:t>
      </w: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(Ф. И.О. представителя налогоплательщика) &lt;5&gt;  __________________________________</w:t>
      </w: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документа, подтверждающего полномочия представителя &lt;5&gt;</w:t>
      </w: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"/>
      </w:tblGrid>
      <w:tr w:rsidR="003C53C9" w:rsidTr="003C53C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Заполняется работником налогового органа:</w:t>
      </w: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Данное заявление представлено в (код) 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195"/>
        <w:gridCol w:w="36"/>
      </w:tblGrid>
      <w:tr w:rsidR="003C53C9" w:rsidTr="003C53C9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приложением подтверждающих документов или их копий на листах ________________</w:t>
            </w:r>
          </w:p>
          <w:p w:rsidR="003C53C9" w:rsidRDefault="003C53C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представления заявления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C53C9" w:rsidRDefault="003C53C9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Зарегистрировано за №</w:t>
      </w: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 И.О. _____________________________________     Подпись: ______________________</w:t>
      </w: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Подпись: ____________________________________     Дата: _________________________</w:t>
      </w: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&lt;1&gt; - заполняется отдельно для каждого вида налога</w:t>
      </w: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&lt;2&gt; - в отношении налога на имущество физических лиц дополнительно к заявлению о предоставлении льготы заполняется отдельное Уведомление о выбранных объектах налогообложения, в отношении которых предоставляется налоговая льгота, по форме, утвержденной приказом ФНС России от 13.07.2015 № ММВ-7-11/280@. В случае непредставления налогоплательщиком такого Уведомления налоговая льгота предоставляется в отношении одного объекта налогообложения каждого вида с максимальной исчисленной суммой налога на имущество физических лиц</w:t>
      </w: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&lt;3&gt; - заполняется только в случае  заявления льготы по земельному налогу</w:t>
      </w:r>
    </w:p>
    <w:p w:rsidR="003C53C9" w:rsidRDefault="003C53C9" w:rsidP="003C53C9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&lt;4&gt; - отчество указывается при наличии</w:t>
      </w:r>
    </w:p>
    <w:p w:rsidR="0053683D" w:rsidRDefault="003C53C9" w:rsidP="007040D6">
      <w:pPr>
        <w:pStyle w:val="a6"/>
        <w:rPr>
          <w:color w:val="000000"/>
        </w:rPr>
      </w:pPr>
      <w:r>
        <w:rPr>
          <w:rFonts w:ascii="Times New Roman" w:hAnsi="Times New Roman"/>
          <w:sz w:val="24"/>
          <w:szCs w:val="24"/>
        </w:rPr>
        <w:t>&lt;5&gt; - заполняется только в случае подачи заявления представителем налогоплательщика</w:t>
      </w:r>
    </w:p>
    <w:p w:rsidR="0053683D" w:rsidRPr="005A45CB" w:rsidRDefault="0053683D" w:rsidP="00D86DA3">
      <w:pPr>
        <w:jc w:val="both"/>
        <w:rPr>
          <w:color w:val="000000"/>
        </w:rPr>
      </w:pPr>
    </w:p>
    <w:sectPr w:rsidR="0053683D" w:rsidRPr="005A45CB" w:rsidSect="00556F55">
      <w:pgSz w:w="11906" w:h="16838"/>
      <w:pgMar w:top="851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254E5"/>
    <w:multiLevelType w:val="hybridMultilevel"/>
    <w:tmpl w:val="889C6F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06739"/>
    <w:multiLevelType w:val="hybridMultilevel"/>
    <w:tmpl w:val="3984F5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A549B"/>
    <w:multiLevelType w:val="hybridMultilevel"/>
    <w:tmpl w:val="AF1E8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717940"/>
    <w:multiLevelType w:val="hybridMultilevel"/>
    <w:tmpl w:val="3ACE75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0F08C6"/>
    <w:multiLevelType w:val="hybridMultilevel"/>
    <w:tmpl w:val="FA4CF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5E5FA8"/>
    <w:multiLevelType w:val="hybridMultilevel"/>
    <w:tmpl w:val="295290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DE7964"/>
    <w:multiLevelType w:val="hybridMultilevel"/>
    <w:tmpl w:val="BBAAE0A0"/>
    <w:lvl w:ilvl="0" w:tplc="96EA234E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61566774"/>
    <w:multiLevelType w:val="hybridMultilevel"/>
    <w:tmpl w:val="B11AD9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CD3139"/>
    <w:multiLevelType w:val="hybridMultilevel"/>
    <w:tmpl w:val="A1888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D606A"/>
    <w:multiLevelType w:val="hybridMultilevel"/>
    <w:tmpl w:val="2EF6191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6"/>
  </w:num>
  <w:num w:numId="7">
    <w:abstractNumId w:val="0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315"/>
    <w:rsid w:val="000009A6"/>
    <w:rsid w:val="00003AB2"/>
    <w:rsid w:val="0001258E"/>
    <w:rsid w:val="00012AD5"/>
    <w:rsid w:val="00030966"/>
    <w:rsid w:val="00031B88"/>
    <w:rsid w:val="00033E4E"/>
    <w:rsid w:val="00045A7F"/>
    <w:rsid w:val="00052025"/>
    <w:rsid w:val="00053628"/>
    <w:rsid w:val="000806D3"/>
    <w:rsid w:val="000C0AB5"/>
    <w:rsid w:val="000D22AC"/>
    <w:rsid w:val="000E2F69"/>
    <w:rsid w:val="000E64C3"/>
    <w:rsid w:val="000E70BE"/>
    <w:rsid w:val="000F44DE"/>
    <w:rsid w:val="001205E2"/>
    <w:rsid w:val="00125EE8"/>
    <w:rsid w:val="0012656E"/>
    <w:rsid w:val="00142C5C"/>
    <w:rsid w:val="00147127"/>
    <w:rsid w:val="001558FE"/>
    <w:rsid w:val="0016124B"/>
    <w:rsid w:val="00190F61"/>
    <w:rsid w:val="001925ED"/>
    <w:rsid w:val="001A6FBF"/>
    <w:rsid w:val="001B3232"/>
    <w:rsid w:val="001B32AD"/>
    <w:rsid w:val="001C1E7E"/>
    <w:rsid w:val="001D1F55"/>
    <w:rsid w:val="001D6560"/>
    <w:rsid w:val="001E7D39"/>
    <w:rsid w:val="00207535"/>
    <w:rsid w:val="00221365"/>
    <w:rsid w:val="002215C9"/>
    <w:rsid w:val="00241607"/>
    <w:rsid w:val="00241CA4"/>
    <w:rsid w:val="00245188"/>
    <w:rsid w:val="00255122"/>
    <w:rsid w:val="0026351E"/>
    <w:rsid w:val="0028523A"/>
    <w:rsid w:val="00290E85"/>
    <w:rsid w:val="002959DE"/>
    <w:rsid w:val="002963DE"/>
    <w:rsid w:val="002A401D"/>
    <w:rsid w:val="002B7DF6"/>
    <w:rsid w:val="002C463C"/>
    <w:rsid w:val="002D3378"/>
    <w:rsid w:val="002D5FFC"/>
    <w:rsid w:val="002E120A"/>
    <w:rsid w:val="002E4D7C"/>
    <w:rsid w:val="002E67FE"/>
    <w:rsid w:val="002F5249"/>
    <w:rsid w:val="00310470"/>
    <w:rsid w:val="00330D10"/>
    <w:rsid w:val="00337F32"/>
    <w:rsid w:val="00340560"/>
    <w:rsid w:val="00342B4B"/>
    <w:rsid w:val="0036105D"/>
    <w:rsid w:val="00361E50"/>
    <w:rsid w:val="003977A3"/>
    <w:rsid w:val="003A4651"/>
    <w:rsid w:val="003A467C"/>
    <w:rsid w:val="003B050F"/>
    <w:rsid w:val="003B1B98"/>
    <w:rsid w:val="003B406E"/>
    <w:rsid w:val="003B5464"/>
    <w:rsid w:val="003C1268"/>
    <w:rsid w:val="003C53C9"/>
    <w:rsid w:val="003D2D79"/>
    <w:rsid w:val="003D59EE"/>
    <w:rsid w:val="003E25E3"/>
    <w:rsid w:val="003E4F0D"/>
    <w:rsid w:val="003F61A5"/>
    <w:rsid w:val="00405207"/>
    <w:rsid w:val="0040729A"/>
    <w:rsid w:val="00412F81"/>
    <w:rsid w:val="0041545B"/>
    <w:rsid w:val="00416AA2"/>
    <w:rsid w:val="00416CEB"/>
    <w:rsid w:val="00426C4F"/>
    <w:rsid w:val="00432B8E"/>
    <w:rsid w:val="00432F4D"/>
    <w:rsid w:val="00471456"/>
    <w:rsid w:val="00472965"/>
    <w:rsid w:val="00473702"/>
    <w:rsid w:val="00490CC4"/>
    <w:rsid w:val="00491A49"/>
    <w:rsid w:val="00493EC0"/>
    <w:rsid w:val="00496AEE"/>
    <w:rsid w:val="004A05BD"/>
    <w:rsid w:val="004A2AC8"/>
    <w:rsid w:val="004A60CF"/>
    <w:rsid w:val="004B5C37"/>
    <w:rsid w:val="004C44FA"/>
    <w:rsid w:val="004D26DC"/>
    <w:rsid w:val="004F5968"/>
    <w:rsid w:val="00507291"/>
    <w:rsid w:val="005200CA"/>
    <w:rsid w:val="0053259A"/>
    <w:rsid w:val="00533E33"/>
    <w:rsid w:val="00533F8F"/>
    <w:rsid w:val="0053636A"/>
    <w:rsid w:val="0053683D"/>
    <w:rsid w:val="00547BA9"/>
    <w:rsid w:val="00556F55"/>
    <w:rsid w:val="00567D31"/>
    <w:rsid w:val="00571346"/>
    <w:rsid w:val="00571705"/>
    <w:rsid w:val="005725C2"/>
    <w:rsid w:val="00583849"/>
    <w:rsid w:val="00594FAE"/>
    <w:rsid w:val="005A45CB"/>
    <w:rsid w:val="005C7F3B"/>
    <w:rsid w:val="005E2311"/>
    <w:rsid w:val="005F5411"/>
    <w:rsid w:val="005F59C8"/>
    <w:rsid w:val="006208B3"/>
    <w:rsid w:val="00621DDF"/>
    <w:rsid w:val="0064246F"/>
    <w:rsid w:val="006464B1"/>
    <w:rsid w:val="00646C56"/>
    <w:rsid w:val="00646E67"/>
    <w:rsid w:val="00673EFC"/>
    <w:rsid w:val="006926A6"/>
    <w:rsid w:val="006931E9"/>
    <w:rsid w:val="00696FB0"/>
    <w:rsid w:val="006A17CF"/>
    <w:rsid w:val="006A2581"/>
    <w:rsid w:val="006C7855"/>
    <w:rsid w:val="006E504E"/>
    <w:rsid w:val="006F02B2"/>
    <w:rsid w:val="006F2B71"/>
    <w:rsid w:val="006F5315"/>
    <w:rsid w:val="006F5879"/>
    <w:rsid w:val="006F7602"/>
    <w:rsid w:val="007040D6"/>
    <w:rsid w:val="0071172D"/>
    <w:rsid w:val="007124FE"/>
    <w:rsid w:val="00741D8F"/>
    <w:rsid w:val="00745008"/>
    <w:rsid w:val="007576FD"/>
    <w:rsid w:val="0076717F"/>
    <w:rsid w:val="00784F6C"/>
    <w:rsid w:val="00786916"/>
    <w:rsid w:val="0079062A"/>
    <w:rsid w:val="00793F29"/>
    <w:rsid w:val="007A205D"/>
    <w:rsid w:val="007A2947"/>
    <w:rsid w:val="007C0A78"/>
    <w:rsid w:val="007F6B3E"/>
    <w:rsid w:val="007F6B59"/>
    <w:rsid w:val="00811729"/>
    <w:rsid w:val="0081418D"/>
    <w:rsid w:val="0081554E"/>
    <w:rsid w:val="0082649D"/>
    <w:rsid w:val="00826573"/>
    <w:rsid w:val="00826C60"/>
    <w:rsid w:val="00836B28"/>
    <w:rsid w:val="00837ABE"/>
    <w:rsid w:val="00840FBF"/>
    <w:rsid w:val="008437EA"/>
    <w:rsid w:val="0085069E"/>
    <w:rsid w:val="0087333A"/>
    <w:rsid w:val="00877E64"/>
    <w:rsid w:val="0088147C"/>
    <w:rsid w:val="008A0900"/>
    <w:rsid w:val="008D0DEE"/>
    <w:rsid w:val="008D3D49"/>
    <w:rsid w:val="008F7C9B"/>
    <w:rsid w:val="009017BB"/>
    <w:rsid w:val="00921CAC"/>
    <w:rsid w:val="0092224D"/>
    <w:rsid w:val="00933314"/>
    <w:rsid w:val="00942058"/>
    <w:rsid w:val="00952021"/>
    <w:rsid w:val="009552AC"/>
    <w:rsid w:val="00981A2F"/>
    <w:rsid w:val="00985E72"/>
    <w:rsid w:val="00993477"/>
    <w:rsid w:val="009A04A2"/>
    <w:rsid w:val="009A3FBD"/>
    <w:rsid w:val="009A6BCB"/>
    <w:rsid w:val="009B07CC"/>
    <w:rsid w:val="009B21A5"/>
    <w:rsid w:val="009B4F69"/>
    <w:rsid w:val="009C0764"/>
    <w:rsid w:val="009C22FE"/>
    <w:rsid w:val="009D0B7E"/>
    <w:rsid w:val="00A11172"/>
    <w:rsid w:val="00A215BC"/>
    <w:rsid w:val="00A2180C"/>
    <w:rsid w:val="00A22912"/>
    <w:rsid w:val="00A31545"/>
    <w:rsid w:val="00A34808"/>
    <w:rsid w:val="00A3790C"/>
    <w:rsid w:val="00A46D39"/>
    <w:rsid w:val="00A86EF1"/>
    <w:rsid w:val="00AB6B94"/>
    <w:rsid w:val="00AC06EF"/>
    <w:rsid w:val="00AD4206"/>
    <w:rsid w:val="00AF42F2"/>
    <w:rsid w:val="00B07015"/>
    <w:rsid w:val="00B07D20"/>
    <w:rsid w:val="00B111B3"/>
    <w:rsid w:val="00B23D33"/>
    <w:rsid w:val="00B345D2"/>
    <w:rsid w:val="00B353B8"/>
    <w:rsid w:val="00B3610E"/>
    <w:rsid w:val="00B55781"/>
    <w:rsid w:val="00B61D16"/>
    <w:rsid w:val="00B70FB8"/>
    <w:rsid w:val="00B800D6"/>
    <w:rsid w:val="00B80FA9"/>
    <w:rsid w:val="00B84B7B"/>
    <w:rsid w:val="00B96394"/>
    <w:rsid w:val="00BA557B"/>
    <w:rsid w:val="00BB1C80"/>
    <w:rsid w:val="00BB6420"/>
    <w:rsid w:val="00BC44C7"/>
    <w:rsid w:val="00BD5F0D"/>
    <w:rsid w:val="00BD6B58"/>
    <w:rsid w:val="00BF6DBC"/>
    <w:rsid w:val="00C21BA7"/>
    <w:rsid w:val="00C33BD3"/>
    <w:rsid w:val="00C401CF"/>
    <w:rsid w:val="00C63B4E"/>
    <w:rsid w:val="00C63CE4"/>
    <w:rsid w:val="00C668E1"/>
    <w:rsid w:val="00C7069E"/>
    <w:rsid w:val="00C760C1"/>
    <w:rsid w:val="00C807A9"/>
    <w:rsid w:val="00C80BF7"/>
    <w:rsid w:val="00C83584"/>
    <w:rsid w:val="00C86AEE"/>
    <w:rsid w:val="00C94001"/>
    <w:rsid w:val="00CC0FD5"/>
    <w:rsid w:val="00CD60C5"/>
    <w:rsid w:val="00CE5CE1"/>
    <w:rsid w:val="00D04AC5"/>
    <w:rsid w:val="00D13652"/>
    <w:rsid w:val="00D15609"/>
    <w:rsid w:val="00D3156E"/>
    <w:rsid w:val="00D31EED"/>
    <w:rsid w:val="00D368AC"/>
    <w:rsid w:val="00D57216"/>
    <w:rsid w:val="00D86DA3"/>
    <w:rsid w:val="00D876EC"/>
    <w:rsid w:val="00D87DC7"/>
    <w:rsid w:val="00D91F5A"/>
    <w:rsid w:val="00D949F9"/>
    <w:rsid w:val="00DA1257"/>
    <w:rsid w:val="00DA15CF"/>
    <w:rsid w:val="00DA1E3D"/>
    <w:rsid w:val="00DA7954"/>
    <w:rsid w:val="00DC31A5"/>
    <w:rsid w:val="00DC7421"/>
    <w:rsid w:val="00DD1BBE"/>
    <w:rsid w:val="00DE6189"/>
    <w:rsid w:val="00E14783"/>
    <w:rsid w:val="00E216C4"/>
    <w:rsid w:val="00E37358"/>
    <w:rsid w:val="00E408AD"/>
    <w:rsid w:val="00E5112D"/>
    <w:rsid w:val="00E64AEE"/>
    <w:rsid w:val="00E65188"/>
    <w:rsid w:val="00E6524D"/>
    <w:rsid w:val="00E67B37"/>
    <w:rsid w:val="00E719BA"/>
    <w:rsid w:val="00E84A5C"/>
    <w:rsid w:val="00E902A1"/>
    <w:rsid w:val="00EA07BF"/>
    <w:rsid w:val="00EA4CC5"/>
    <w:rsid w:val="00EA75D9"/>
    <w:rsid w:val="00ED603D"/>
    <w:rsid w:val="00EE2699"/>
    <w:rsid w:val="00EF4EAD"/>
    <w:rsid w:val="00F11002"/>
    <w:rsid w:val="00F23BD9"/>
    <w:rsid w:val="00F40715"/>
    <w:rsid w:val="00F41879"/>
    <w:rsid w:val="00F43040"/>
    <w:rsid w:val="00F636B0"/>
    <w:rsid w:val="00F65441"/>
    <w:rsid w:val="00F65E7C"/>
    <w:rsid w:val="00F73272"/>
    <w:rsid w:val="00F861AB"/>
    <w:rsid w:val="00F8663B"/>
    <w:rsid w:val="00FC36B8"/>
    <w:rsid w:val="00FD0FC6"/>
    <w:rsid w:val="00FD4818"/>
    <w:rsid w:val="00FE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52AEAD-2C60-47D3-8453-B05DA155D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3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B7DF6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autoRedefine/>
    <w:rsid w:val="00D949F9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">
    <w:name w:val="Знак Знак Знак Знак1"/>
    <w:basedOn w:val="a"/>
    <w:rsid w:val="00BF6D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1">
    <w:name w:val="s_1"/>
    <w:basedOn w:val="a"/>
    <w:rsid w:val="00FE6990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FE6990"/>
    <w:rPr>
      <w:color w:val="0000FF"/>
      <w:u w:val="single"/>
    </w:rPr>
  </w:style>
  <w:style w:type="paragraph" w:customStyle="1" w:styleId="ConsPlusNormal">
    <w:name w:val="ConsPlusNormal"/>
    <w:rsid w:val="00FE69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No Spacing"/>
    <w:uiPriority w:val="1"/>
    <w:qFormat/>
    <w:rsid w:val="003C53C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zemelmznij_nalo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alog.garant.ru/fns/nk/646882137a6a76f226bdfaff58df100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log.garant.ru/fns/nk/646882137a6a76f226bdfaff58df1005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 РЕСПУБЛИКАҺЫ</vt:lpstr>
    </vt:vector>
  </TitlesOfParts>
  <Company/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 РЕСПУБЛИКАҺЫ</dc:title>
  <dc:creator>User</dc:creator>
  <cp:lastModifiedBy>Пользователь</cp:lastModifiedBy>
  <cp:revision>2</cp:revision>
  <cp:lastPrinted>2019-12-03T05:04:00Z</cp:lastPrinted>
  <dcterms:created xsi:type="dcterms:W3CDTF">2019-12-31T04:55:00Z</dcterms:created>
  <dcterms:modified xsi:type="dcterms:W3CDTF">2019-12-31T04:55:00Z</dcterms:modified>
</cp:coreProperties>
</file>